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71FE" w14:textId="6CF0FD4E" w:rsidR="009147AA" w:rsidRPr="00780775" w:rsidRDefault="00BD72C1" w:rsidP="001F153A">
      <w:pPr>
        <w:spacing w:after="0" w:line="240" w:lineRule="auto"/>
        <w:jc w:val="center"/>
        <w:rPr>
          <w:rFonts w:ascii="Times New Roman" w:hAnsi="Times New Roman" w:cs="Times New Roman"/>
          <w:b/>
          <w:sz w:val="24"/>
          <w:szCs w:val="24"/>
        </w:rPr>
      </w:pPr>
      <w:r w:rsidRPr="00780775">
        <w:rPr>
          <w:rFonts w:ascii="Times New Roman" w:hAnsi="Times New Roman" w:cs="Times New Roman"/>
          <w:b/>
          <w:sz w:val="24"/>
          <w:szCs w:val="24"/>
        </w:rPr>
        <w:t xml:space="preserve">A </w:t>
      </w:r>
      <w:r w:rsidR="001F153A">
        <w:rPr>
          <w:rFonts w:ascii="Times New Roman" w:hAnsi="Times New Roman" w:cs="Times New Roman"/>
          <w:b/>
          <w:sz w:val="24"/>
          <w:szCs w:val="24"/>
        </w:rPr>
        <w:t>HUN-REN</w:t>
      </w:r>
      <w:r w:rsidRPr="00780775">
        <w:rPr>
          <w:rFonts w:ascii="Times New Roman" w:hAnsi="Times New Roman" w:cs="Times New Roman"/>
          <w:b/>
          <w:sz w:val="24"/>
          <w:szCs w:val="24"/>
        </w:rPr>
        <w:t xml:space="preserve"> a</w:t>
      </w:r>
      <w:r w:rsidR="009147AA" w:rsidRPr="00780775">
        <w:rPr>
          <w:rFonts w:ascii="Times New Roman" w:hAnsi="Times New Roman" w:cs="Times New Roman"/>
          <w:b/>
          <w:sz w:val="24"/>
          <w:szCs w:val="24"/>
        </w:rPr>
        <w:t>datkezelési tájékoztató</w:t>
      </w:r>
      <w:r w:rsidRPr="00780775">
        <w:rPr>
          <w:rFonts w:ascii="Times New Roman" w:hAnsi="Times New Roman" w:cs="Times New Roman"/>
          <w:b/>
          <w:sz w:val="24"/>
          <w:szCs w:val="24"/>
        </w:rPr>
        <w:t>ja</w:t>
      </w:r>
    </w:p>
    <w:p w14:paraId="3C424CB2" w14:textId="22F6B0EA" w:rsidR="0038393F" w:rsidRPr="00780775" w:rsidRDefault="00B83A4D" w:rsidP="00F84505">
      <w:pPr>
        <w:spacing w:after="0" w:line="240" w:lineRule="auto"/>
        <w:jc w:val="center"/>
        <w:rPr>
          <w:rFonts w:ascii="Times New Roman" w:hAnsi="Times New Roman" w:cs="Times New Roman"/>
          <w:b/>
          <w:sz w:val="24"/>
          <w:szCs w:val="24"/>
        </w:rPr>
      </w:pPr>
      <w:r w:rsidRPr="00780775">
        <w:rPr>
          <w:rFonts w:ascii="Times New Roman" w:hAnsi="Times New Roman" w:cs="Times New Roman"/>
          <w:b/>
          <w:sz w:val="24"/>
          <w:szCs w:val="24"/>
        </w:rPr>
        <w:t>a</w:t>
      </w:r>
      <w:r w:rsidR="006B4872" w:rsidRPr="00780775">
        <w:rPr>
          <w:rFonts w:ascii="Times New Roman" w:hAnsi="Times New Roman" w:cs="Times New Roman"/>
          <w:b/>
          <w:sz w:val="24"/>
          <w:szCs w:val="24"/>
        </w:rPr>
        <w:t>z</w:t>
      </w:r>
      <w:r w:rsidR="009B174E" w:rsidRPr="00780775">
        <w:rPr>
          <w:rFonts w:ascii="Times New Roman" w:hAnsi="Times New Roman" w:cs="Times New Roman"/>
          <w:b/>
          <w:sz w:val="24"/>
          <w:szCs w:val="24"/>
        </w:rPr>
        <w:t xml:space="preserve"> </w:t>
      </w:r>
      <w:bookmarkStart w:id="0" w:name="_Hlk196742325"/>
      <w:r w:rsidR="006B4872" w:rsidRPr="00780775">
        <w:rPr>
          <w:rFonts w:ascii="Times New Roman" w:hAnsi="Times New Roman" w:cs="Times New Roman"/>
          <w:b/>
          <w:bCs/>
          <w:sz w:val="24"/>
          <w:szCs w:val="24"/>
        </w:rPr>
        <w:t xml:space="preserve">Otthontámogatás igénybevételével és folyósításával </w:t>
      </w:r>
      <w:r w:rsidR="009B174E" w:rsidRPr="00780775">
        <w:rPr>
          <w:rFonts w:ascii="Times New Roman" w:hAnsi="Times New Roman" w:cs="Times New Roman"/>
          <w:b/>
          <w:bCs/>
          <w:sz w:val="24"/>
          <w:szCs w:val="24"/>
        </w:rPr>
        <w:t>kapcsolatosan</w:t>
      </w:r>
      <w:bookmarkEnd w:id="0"/>
    </w:p>
    <w:p w14:paraId="36E1DADE" w14:textId="77777777" w:rsidR="00DB6DCD" w:rsidRPr="00780775" w:rsidRDefault="00DB6DCD" w:rsidP="00F84505">
      <w:pPr>
        <w:spacing w:after="0" w:line="240" w:lineRule="auto"/>
        <w:jc w:val="center"/>
        <w:rPr>
          <w:rFonts w:ascii="Times New Roman" w:hAnsi="Times New Roman" w:cs="Times New Roman"/>
          <w:sz w:val="24"/>
          <w:szCs w:val="24"/>
        </w:rPr>
      </w:pPr>
    </w:p>
    <w:p w14:paraId="2F9104D5" w14:textId="33B8AC65" w:rsidR="001F153A" w:rsidRDefault="001F153A" w:rsidP="001F153A">
      <w:pPr>
        <w:pStyle w:val="Default"/>
        <w:jc w:val="both"/>
        <w:rPr>
          <w:rFonts w:ascii="Times New Roman" w:hAnsi="Times New Roman" w:cs="Times New Roman"/>
          <w:color w:val="auto"/>
        </w:rPr>
      </w:pPr>
      <w:r>
        <w:rPr>
          <w:rFonts w:ascii="Times New Roman" w:hAnsi="Times New Roman" w:cs="Times New Roman"/>
          <w:color w:val="auto"/>
        </w:rPr>
        <w:t xml:space="preserve">A </w:t>
      </w:r>
      <w:bookmarkStart w:id="1" w:name="_Hlk189153032"/>
      <w:r w:rsidRPr="006147B3">
        <w:rPr>
          <w:rFonts w:ascii="Times New Roman" w:hAnsi="Times New Roman"/>
          <w:bCs/>
        </w:rPr>
        <w:t xml:space="preserve">HUN-REN </w:t>
      </w:r>
      <w:bookmarkEnd w:id="1"/>
      <w:r w:rsidRPr="00696A42">
        <w:rPr>
          <w:rFonts w:ascii="Times New Roman" w:hAnsi="Times New Roman" w:cs="Times New Roman"/>
          <w:color w:val="auto"/>
        </w:rPr>
        <w:t>kiemelt figyelmet fordít a személyes adatok védelmére, a tisztességes és átlátható adatkezelés biztosítására. Ennek alapvető követelménye az adatkezelésről szóló átlátható és megfelelő részletezettségű tájékoztatás biztosítása.</w:t>
      </w:r>
      <w:r>
        <w:rPr>
          <w:rFonts w:ascii="Times New Roman" w:hAnsi="Times New Roman" w:cs="Times New Roman"/>
          <w:color w:val="auto"/>
        </w:rPr>
        <w:t xml:space="preserve"> </w:t>
      </w:r>
      <w:r w:rsidRPr="00696A42">
        <w:rPr>
          <w:rFonts w:ascii="Times New Roman" w:hAnsi="Times New Roman"/>
        </w:rPr>
        <w:t xml:space="preserve">Jelen </w:t>
      </w:r>
      <w:r>
        <w:rPr>
          <w:rFonts w:ascii="Times New Roman" w:hAnsi="Times New Roman"/>
        </w:rPr>
        <w:t xml:space="preserve">adatkezelési tájékoztató </w:t>
      </w:r>
      <w:r w:rsidRPr="00696A42">
        <w:rPr>
          <w:rFonts w:ascii="Times New Roman" w:hAnsi="Times New Roman"/>
        </w:rPr>
        <w:t xml:space="preserve">a természetes személyeknek a személyes adatok kezelése tekintetében történő védelméről és az ilyen adatok szabad áramlásáról, valamint a 95/46/EK irányelv hatályon kívül helyezéséről szóló 2016. április 27-ei 2016/679 Európai Parlamenti és Tanácsi (EU) rendelet (azaz az általános adatvédelmi rendelet, a továbbiakban: „GDPR”) 13. cikke alapján </w:t>
      </w:r>
      <w:r>
        <w:rPr>
          <w:rFonts w:ascii="Times New Roman" w:hAnsi="Times New Roman"/>
        </w:rPr>
        <w:t>tájékoztatást nyújt</w:t>
      </w:r>
      <w:r w:rsidRPr="00696A42">
        <w:rPr>
          <w:rFonts w:ascii="Times New Roman" w:hAnsi="Times New Roman"/>
        </w:rPr>
        <w:t xml:space="preserve"> az érintettek részére a személyes adatok kezelésével kapcsolatban</w:t>
      </w:r>
      <w:r w:rsidRPr="00696A42">
        <w:rPr>
          <w:rFonts w:ascii="Times New Roman" w:hAnsi="Times New Roman" w:cs="Times New Roman"/>
          <w:color w:val="auto"/>
        </w:rPr>
        <w:t>.</w:t>
      </w:r>
    </w:p>
    <w:p w14:paraId="119635F7" w14:textId="77777777" w:rsidR="00FF19B4" w:rsidRPr="00780775" w:rsidRDefault="00FF19B4" w:rsidP="00F84505">
      <w:pPr>
        <w:pStyle w:val="Listaszerbekezds"/>
        <w:spacing w:after="0" w:line="240" w:lineRule="auto"/>
        <w:ind w:left="0"/>
        <w:jc w:val="center"/>
        <w:rPr>
          <w:rFonts w:ascii="Times New Roman" w:hAnsi="Times New Roman" w:cs="Times New Roman"/>
          <w:b/>
          <w:sz w:val="24"/>
          <w:szCs w:val="24"/>
        </w:rPr>
      </w:pPr>
    </w:p>
    <w:p w14:paraId="4AA10ADD" w14:textId="4C51B0A0" w:rsidR="009147AA" w:rsidRPr="00780775" w:rsidRDefault="009147AA" w:rsidP="00F84505">
      <w:pPr>
        <w:pStyle w:val="Listaszerbekezds"/>
        <w:spacing w:after="0" w:line="240" w:lineRule="auto"/>
        <w:ind w:left="0"/>
        <w:jc w:val="center"/>
        <w:rPr>
          <w:rFonts w:ascii="Times New Roman" w:hAnsi="Times New Roman" w:cs="Times New Roman"/>
          <w:b/>
          <w:sz w:val="24"/>
          <w:szCs w:val="24"/>
        </w:rPr>
      </w:pPr>
      <w:r w:rsidRPr="00780775">
        <w:rPr>
          <w:rFonts w:ascii="Times New Roman" w:hAnsi="Times New Roman" w:cs="Times New Roman"/>
          <w:b/>
          <w:sz w:val="24"/>
          <w:szCs w:val="24"/>
        </w:rPr>
        <w:t>Adatkezelő</w:t>
      </w:r>
      <w:r w:rsidR="00F90A82">
        <w:rPr>
          <w:rFonts w:ascii="Times New Roman" w:hAnsi="Times New Roman" w:cs="Times New Roman"/>
          <w:b/>
          <w:sz w:val="24"/>
          <w:szCs w:val="24"/>
        </w:rPr>
        <w:t xml:space="preserve">k </w:t>
      </w:r>
      <w:r w:rsidR="00F90A82" w:rsidRPr="00550D71">
        <w:rPr>
          <w:rFonts w:ascii="Times New Roman" w:hAnsi="Times New Roman"/>
          <w:b/>
          <w:sz w:val="24"/>
          <w:szCs w:val="24"/>
        </w:rPr>
        <w:t xml:space="preserve">és </w:t>
      </w:r>
      <w:r w:rsidR="00F90A82">
        <w:rPr>
          <w:rFonts w:ascii="Times New Roman" w:hAnsi="Times New Roman"/>
          <w:b/>
          <w:sz w:val="24"/>
          <w:szCs w:val="24"/>
        </w:rPr>
        <w:t>elérhetőségei</w:t>
      </w:r>
    </w:p>
    <w:p w14:paraId="1F2A9ABA" w14:textId="77777777" w:rsidR="00073039" w:rsidRDefault="00073039" w:rsidP="00F84505">
      <w:pPr>
        <w:spacing w:after="0" w:line="240" w:lineRule="auto"/>
        <w:rPr>
          <w:rFonts w:ascii="Times New Roman" w:hAnsi="Times New Roman" w:cs="Times New Roman"/>
          <w:b/>
          <w:sz w:val="24"/>
          <w:szCs w:val="24"/>
        </w:rPr>
      </w:pPr>
    </w:p>
    <w:tbl>
      <w:tblPr>
        <w:tblStyle w:val="Rcsostblzat"/>
        <w:tblW w:w="9354" w:type="dxa"/>
        <w:jc w:val="center"/>
        <w:tblLook w:val="04A0" w:firstRow="1" w:lastRow="0" w:firstColumn="1" w:lastColumn="0" w:noHBand="0" w:noVBand="1"/>
      </w:tblPr>
      <w:tblGrid>
        <w:gridCol w:w="3681"/>
        <w:gridCol w:w="5673"/>
      </w:tblGrid>
      <w:tr w:rsidR="001F153A" w:rsidRPr="00896B7D" w14:paraId="0CB36B8F" w14:textId="77777777" w:rsidTr="00931E38">
        <w:trPr>
          <w:trHeight w:val="397"/>
          <w:jc w:val="center"/>
        </w:trPr>
        <w:tc>
          <w:tcPr>
            <w:tcW w:w="9354" w:type="dxa"/>
            <w:gridSpan w:val="2"/>
            <w:shd w:val="clear" w:color="auto" w:fill="F2F2F2" w:themeFill="background1" w:themeFillShade="F2"/>
            <w:vAlign w:val="center"/>
          </w:tcPr>
          <w:p w14:paraId="2DBB7CE7" w14:textId="60DAB48A" w:rsidR="001F153A" w:rsidRPr="00CF6813" w:rsidRDefault="001F153A" w:rsidP="00931E38">
            <w:pPr>
              <w:jc w:val="both"/>
              <w:rPr>
                <w:rFonts w:ascii="Times New Roman" w:hAnsi="Times New Roman"/>
                <w:sz w:val="24"/>
                <w:szCs w:val="24"/>
              </w:rPr>
            </w:pPr>
            <w:r w:rsidRPr="006147B3">
              <w:rPr>
                <w:rFonts w:ascii="Times New Roman" w:hAnsi="Times New Roman"/>
                <w:b/>
                <w:color w:val="000000"/>
                <w:sz w:val="24"/>
                <w:szCs w:val="24"/>
              </w:rPr>
              <w:t xml:space="preserve">HUN-REN </w:t>
            </w:r>
            <w:r w:rsidR="004E33F8">
              <w:rPr>
                <w:rFonts w:ascii="Times New Roman" w:hAnsi="Times New Roman"/>
                <w:b/>
                <w:color w:val="000000"/>
                <w:sz w:val="24"/>
                <w:szCs w:val="24"/>
              </w:rPr>
              <w:t xml:space="preserve">Magyar Kutatási Hálózat </w:t>
            </w:r>
            <w:r w:rsidRPr="00111589">
              <w:rPr>
                <w:rFonts w:ascii="Times New Roman" w:hAnsi="Times New Roman"/>
                <w:bCs/>
                <w:color w:val="000000"/>
                <w:sz w:val="24"/>
                <w:szCs w:val="24"/>
              </w:rPr>
              <w:t>(</w:t>
            </w:r>
            <w:r>
              <w:rPr>
                <w:rFonts w:ascii="Times New Roman" w:hAnsi="Times New Roman"/>
                <w:bCs/>
                <w:color w:val="000000"/>
                <w:sz w:val="24"/>
                <w:szCs w:val="24"/>
              </w:rPr>
              <w:t xml:space="preserve">a továbbiakban: </w:t>
            </w:r>
            <w:r w:rsidR="00CE2D5F" w:rsidRPr="00696954">
              <w:rPr>
                <w:rFonts w:ascii="Times New Roman" w:hAnsi="Times New Roman"/>
                <w:b/>
                <w:color w:val="000000"/>
                <w:sz w:val="24"/>
                <w:szCs w:val="24"/>
              </w:rPr>
              <w:t>„HUN-REN”</w:t>
            </w:r>
            <w:r w:rsidR="00CE2D5F">
              <w:rPr>
                <w:rFonts w:ascii="Times New Roman" w:hAnsi="Times New Roman"/>
                <w:bCs/>
                <w:color w:val="000000"/>
                <w:sz w:val="24"/>
                <w:szCs w:val="24"/>
              </w:rPr>
              <w:t xml:space="preserve"> vagy </w:t>
            </w:r>
            <w:r>
              <w:rPr>
                <w:rFonts w:ascii="Times New Roman" w:hAnsi="Times New Roman"/>
                <w:bCs/>
                <w:color w:val="000000"/>
                <w:sz w:val="24"/>
                <w:szCs w:val="24"/>
              </w:rPr>
              <w:t>„</w:t>
            </w:r>
            <w:r w:rsidRPr="00111589">
              <w:rPr>
                <w:rFonts w:ascii="Times New Roman" w:hAnsi="Times New Roman"/>
                <w:b/>
                <w:color w:val="000000"/>
                <w:sz w:val="24"/>
                <w:szCs w:val="24"/>
              </w:rPr>
              <w:t>Adatkezelő</w:t>
            </w:r>
            <w:r>
              <w:rPr>
                <w:rFonts w:ascii="Times New Roman" w:hAnsi="Times New Roman"/>
                <w:b/>
                <w:color w:val="000000"/>
                <w:sz w:val="24"/>
                <w:szCs w:val="24"/>
              </w:rPr>
              <w:t>1</w:t>
            </w:r>
            <w:r>
              <w:rPr>
                <w:rFonts w:ascii="Times New Roman" w:hAnsi="Times New Roman"/>
                <w:bCs/>
                <w:color w:val="000000"/>
                <w:sz w:val="24"/>
                <w:szCs w:val="24"/>
              </w:rPr>
              <w:t>”</w:t>
            </w:r>
            <w:r w:rsidRPr="00111589">
              <w:rPr>
                <w:rFonts w:ascii="Times New Roman" w:hAnsi="Times New Roman"/>
                <w:bCs/>
                <w:color w:val="000000"/>
                <w:sz w:val="24"/>
                <w:szCs w:val="24"/>
              </w:rPr>
              <w:t>)</w:t>
            </w:r>
          </w:p>
        </w:tc>
      </w:tr>
      <w:tr w:rsidR="001F153A" w:rsidRPr="00896B7D" w14:paraId="5C3B2CE5" w14:textId="77777777" w:rsidTr="00931E38">
        <w:trPr>
          <w:trHeight w:val="397"/>
          <w:jc w:val="center"/>
        </w:trPr>
        <w:tc>
          <w:tcPr>
            <w:tcW w:w="3681" w:type="dxa"/>
            <w:shd w:val="clear" w:color="auto" w:fill="F2F2F2" w:themeFill="background1" w:themeFillShade="F2"/>
            <w:vAlign w:val="center"/>
          </w:tcPr>
          <w:p w14:paraId="5A3204EB" w14:textId="77777777" w:rsidR="001F153A" w:rsidRPr="00896B7D" w:rsidRDefault="001F153A" w:rsidP="00931E38">
            <w:pPr>
              <w:rPr>
                <w:rFonts w:ascii="Times New Roman" w:hAnsi="Times New Roman"/>
                <w:i/>
                <w:sz w:val="24"/>
                <w:szCs w:val="24"/>
              </w:rPr>
            </w:pPr>
            <w:r>
              <w:rPr>
                <w:rFonts w:ascii="Times New Roman" w:hAnsi="Times New Roman"/>
                <w:i/>
                <w:sz w:val="24"/>
                <w:szCs w:val="24"/>
              </w:rPr>
              <w:t>Székhely</w:t>
            </w:r>
            <w:r w:rsidRPr="00896B7D">
              <w:rPr>
                <w:rFonts w:ascii="Times New Roman" w:hAnsi="Times New Roman"/>
                <w:i/>
                <w:sz w:val="24"/>
                <w:szCs w:val="24"/>
              </w:rPr>
              <w:t>:</w:t>
            </w:r>
          </w:p>
        </w:tc>
        <w:tc>
          <w:tcPr>
            <w:tcW w:w="5673" w:type="dxa"/>
            <w:vAlign w:val="center"/>
          </w:tcPr>
          <w:p w14:paraId="4BF39F82" w14:textId="77777777" w:rsidR="001F153A" w:rsidRPr="00896B7D" w:rsidRDefault="001F153A" w:rsidP="00931E38">
            <w:pPr>
              <w:jc w:val="both"/>
              <w:rPr>
                <w:rFonts w:ascii="Times New Roman" w:hAnsi="Times New Roman"/>
                <w:i/>
                <w:sz w:val="24"/>
                <w:szCs w:val="24"/>
              </w:rPr>
            </w:pPr>
            <w:r w:rsidRPr="006147B3">
              <w:rPr>
                <w:rFonts w:ascii="Times New Roman" w:hAnsi="Times New Roman"/>
                <w:bCs/>
                <w:sz w:val="24"/>
                <w:szCs w:val="24"/>
              </w:rPr>
              <w:t>1054 Budapest, Alkotmány utca 29.</w:t>
            </w:r>
          </w:p>
        </w:tc>
      </w:tr>
      <w:tr w:rsidR="001F153A" w:rsidRPr="00896B7D" w14:paraId="0504144E" w14:textId="77777777" w:rsidTr="00931E38">
        <w:trPr>
          <w:trHeight w:val="397"/>
          <w:jc w:val="center"/>
        </w:trPr>
        <w:tc>
          <w:tcPr>
            <w:tcW w:w="3681" w:type="dxa"/>
            <w:shd w:val="clear" w:color="auto" w:fill="F2F2F2" w:themeFill="background1" w:themeFillShade="F2"/>
            <w:vAlign w:val="center"/>
          </w:tcPr>
          <w:p w14:paraId="653631E5" w14:textId="425B3AB8" w:rsidR="001F153A" w:rsidRPr="00896B7D" w:rsidRDefault="008827D6" w:rsidP="00931E38">
            <w:pPr>
              <w:rPr>
                <w:rFonts w:ascii="Times New Roman" w:hAnsi="Times New Roman"/>
                <w:i/>
                <w:sz w:val="24"/>
                <w:szCs w:val="24"/>
              </w:rPr>
            </w:pPr>
            <w:r>
              <w:rPr>
                <w:rFonts w:ascii="Times New Roman" w:hAnsi="Times New Roman"/>
                <w:i/>
                <w:sz w:val="24"/>
                <w:szCs w:val="24"/>
              </w:rPr>
              <w:t>Szervezet nyilvántartási száma:</w:t>
            </w:r>
          </w:p>
        </w:tc>
        <w:tc>
          <w:tcPr>
            <w:tcW w:w="5673" w:type="dxa"/>
            <w:vAlign w:val="center"/>
          </w:tcPr>
          <w:p w14:paraId="6B24FCD3" w14:textId="40E881E8" w:rsidR="001F153A" w:rsidRPr="00896B7D" w:rsidRDefault="00007923" w:rsidP="00931E38">
            <w:pPr>
              <w:jc w:val="both"/>
              <w:rPr>
                <w:rFonts w:ascii="Times New Roman" w:hAnsi="Times New Roman"/>
                <w:iCs/>
                <w:sz w:val="24"/>
                <w:szCs w:val="24"/>
              </w:rPr>
            </w:pPr>
            <w:r w:rsidRPr="00696954">
              <w:rPr>
                <w:rFonts w:ascii="Times New Roman" w:hAnsi="Times New Roman"/>
                <w:bCs/>
                <w:sz w:val="24"/>
                <w:szCs w:val="24"/>
              </w:rPr>
              <w:t>01-08-0000006</w:t>
            </w:r>
            <w:r w:rsidR="001F153A" w:rsidRPr="006147B3">
              <w:rPr>
                <w:rFonts w:ascii="Times New Roman" w:hAnsi="Times New Roman"/>
                <w:bCs/>
                <w:sz w:val="24"/>
                <w:szCs w:val="24"/>
              </w:rPr>
              <w:tab/>
            </w:r>
          </w:p>
        </w:tc>
      </w:tr>
      <w:tr w:rsidR="008827D6" w:rsidRPr="00896B7D" w14:paraId="695DB946" w14:textId="77777777" w:rsidTr="00931E38">
        <w:trPr>
          <w:trHeight w:val="397"/>
          <w:jc w:val="center"/>
        </w:trPr>
        <w:tc>
          <w:tcPr>
            <w:tcW w:w="3681" w:type="dxa"/>
            <w:shd w:val="clear" w:color="auto" w:fill="F2F2F2" w:themeFill="background1" w:themeFillShade="F2"/>
            <w:vAlign w:val="center"/>
          </w:tcPr>
          <w:p w14:paraId="7A907832" w14:textId="1BC9FD9E" w:rsidR="008827D6" w:rsidRPr="006147B3" w:rsidRDefault="00797698" w:rsidP="00931E38">
            <w:pPr>
              <w:rPr>
                <w:rFonts w:ascii="Times New Roman" w:hAnsi="Times New Roman"/>
                <w:i/>
                <w:sz w:val="24"/>
                <w:szCs w:val="24"/>
              </w:rPr>
            </w:pPr>
            <w:r>
              <w:rPr>
                <w:rFonts w:ascii="Times New Roman" w:hAnsi="Times New Roman"/>
                <w:i/>
                <w:sz w:val="24"/>
                <w:szCs w:val="24"/>
              </w:rPr>
              <w:t xml:space="preserve">Nyilvántartásba vevő </w:t>
            </w:r>
            <w:r w:rsidR="00585953">
              <w:rPr>
                <w:rFonts w:ascii="Times New Roman" w:hAnsi="Times New Roman"/>
                <w:i/>
                <w:sz w:val="24"/>
                <w:szCs w:val="24"/>
              </w:rPr>
              <w:t xml:space="preserve">bíróság: </w:t>
            </w:r>
          </w:p>
        </w:tc>
        <w:tc>
          <w:tcPr>
            <w:tcW w:w="5673" w:type="dxa"/>
            <w:vAlign w:val="center"/>
          </w:tcPr>
          <w:p w14:paraId="13601DA3" w14:textId="33DCB73A" w:rsidR="008827D6" w:rsidRPr="006147B3" w:rsidRDefault="0038169A" w:rsidP="00931E38">
            <w:pPr>
              <w:jc w:val="both"/>
              <w:rPr>
                <w:rFonts w:ascii="Times New Roman" w:hAnsi="Times New Roman"/>
                <w:bCs/>
                <w:sz w:val="24"/>
                <w:szCs w:val="24"/>
              </w:rPr>
            </w:pPr>
            <w:r w:rsidRPr="00696954">
              <w:rPr>
                <w:rFonts w:ascii="Times New Roman" w:hAnsi="Times New Roman"/>
                <w:bCs/>
                <w:sz w:val="24"/>
                <w:szCs w:val="24"/>
              </w:rPr>
              <w:t>Fővárosi Törvényszék</w:t>
            </w:r>
          </w:p>
        </w:tc>
      </w:tr>
      <w:tr w:rsidR="001F153A" w:rsidRPr="00896B7D" w14:paraId="4310B0A0" w14:textId="77777777" w:rsidTr="00931E38">
        <w:trPr>
          <w:trHeight w:val="397"/>
          <w:jc w:val="center"/>
        </w:trPr>
        <w:tc>
          <w:tcPr>
            <w:tcW w:w="3681" w:type="dxa"/>
            <w:shd w:val="clear" w:color="auto" w:fill="F2F2F2" w:themeFill="background1" w:themeFillShade="F2"/>
            <w:vAlign w:val="center"/>
          </w:tcPr>
          <w:p w14:paraId="088BAC50" w14:textId="77777777" w:rsidR="001F153A" w:rsidRPr="00896B7D" w:rsidRDefault="001F153A" w:rsidP="00931E38">
            <w:pPr>
              <w:rPr>
                <w:rFonts w:ascii="Times New Roman" w:hAnsi="Times New Roman"/>
                <w:i/>
                <w:sz w:val="24"/>
                <w:szCs w:val="24"/>
              </w:rPr>
            </w:pPr>
            <w:r>
              <w:rPr>
                <w:rFonts w:ascii="Times New Roman" w:hAnsi="Times New Roman"/>
                <w:i/>
                <w:sz w:val="24"/>
                <w:szCs w:val="24"/>
              </w:rPr>
              <w:t>Adószám:</w:t>
            </w:r>
          </w:p>
        </w:tc>
        <w:tc>
          <w:tcPr>
            <w:tcW w:w="5673" w:type="dxa"/>
            <w:vAlign w:val="center"/>
          </w:tcPr>
          <w:p w14:paraId="715E2079" w14:textId="32CC6BB0" w:rsidR="001F153A" w:rsidRPr="00E76E81" w:rsidRDefault="00A64569" w:rsidP="00931E38">
            <w:pPr>
              <w:jc w:val="both"/>
              <w:rPr>
                <w:rFonts w:ascii="Times New Roman" w:hAnsi="Times New Roman"/>
                <w:iCs/>
                <w:sz w:val="24"/>
                <w:szCs w:val="24"/>
              </w:rPr>
            </w:pPr>
            <w:r w:rsidRPr="00696954">
              <w:rPr>
                <w:rFonts w:ascii="Times New Roman" w:hAnsi="Times New Roman"/>
                <w:bCs/>
                <w:sz w:val="24"/>
                <w:szCs w:val="24"/>
              </w:rPr>
              <w:t>19426134-2-41</w:t>
            </w:r>
          </w:p>
        </w:tc>
      </w:tr>
      <w:tr w:rsidR="001F153A" w:rsidRPr="00896B7D" w14:paraId="1B8128D9" w14:textId="77777777" w:rsidTr="00931E38">
        <w:trPr>
          <w:trHeight w:val="397"/>
          <w:jc w:val="center"/>
        </w:trPr>
        <w:tc>
          <w:tcPr>
            <w:tcW w:w="3681" w:type="dxa"/>
            <w:shd w:val="clear" w:color="auto" w:fill="F2F2F2" w:themeFill="background1" w:themeFillShade="F2"/>
            <w:vAlign w:val="center"/>
          </w:tcPr>
          <w:p w14:paraId="7254CEE7" w14:textId="77777777" w:rsidR="001F153A" w:rsidRDefault="001F153A" w:rsidP="00931E38">
            <w:pPr>
              <w:rPr>
                <w:rFonts w:ascii="Times New Roman" w:hAnsi="Times New Roman"/>
                <w:i/>
                <w:sz w:val="24"/>
                <w:szCs w:val="24"/>
              </w:rPr>
            </w:pPr>
            <w:r>
              <w:rPr>
                <w:rFonts w:ascii="Times New Roman" w:hAnsi="Times New Roman"/>
                <w:i/>
                <w:sz w:val="24"/>
                <w:szCs w:val="24"/>
              </w:rPr>
              <w:t>E-mail cím:</w:t>
            </w:r>
          </w:p>
        </w:tc>
        <w:tc>
          <w:tcPr>
            <w:tcW w:w="5673" w:type="dxa"/>
            <w:vAlign w:val="center"/>
          </w:tcPr>
          <w:p w14:paraId="3A925985" w14:textId="77777777" w:rsidR="001F153A" w:rsidRPr="003C223A" w:rsidRDefault="001F153A" w:rsidP="00931E38">
            <w:pPr>
              <w:jc w:val="both"/>
              <w:rPr>
                <w:rFonts w:ascii="Times New Roman" w:hAnsi="Times New Roman"/>
                <w:bCs/>
                <w:sz w:val="24"/>
                <w:szCs w:val="24"/>
              </w:rPr>
            </w:pPr>
            <w:r w:rsidRPr="006147B3">
              <w:rPr>
                <w:rFonts w:ascii="Times New Roman" w:hAnsi="Times New Roman"/>
                <w:bCs/>
                <w:sz w:val="24"/>
                <w:szCs w:val="24"/>
              </w:rPr>
              <w:t>hun-ren@hun-ren.hu</w:t>
            </w:r>
          </w:p>
        </w:tc>
      </w:tr>
    </w:tbl>
    <w:p w14:paraId="167C196B" w14:textId="77777777" w:rsidR="00073039" w:rsidRDefault="00073039" w:rsidP="00F84505">
      <w:pPr>
        <w:spacing w:after="0" w:line="240" w:lineRule="auto"/>
        <w:rPr>
          <w:rFonts w:ascii="Times New Roman" w:hAnsi="Times New Roman" w:cs="Times New Roman"/>
          <w:sz w:val="24"/>
          <w:szCs w:val="24"/>
        </w:rPr>
      </w:pPr>
    </w:p>
    <w:p w14:paraId="1A59C688" w14:textId="5EB91AEF" w:rsidR="001F153A" w:rsidRDefault="001F153A" w:rsidP="001F153A">
      <w:pPr>
        <w:spacing w:after="0" w:line="240" w:lineRule="auto"/>
        <w:jc w:val="both"/>
        <w:rPr>
          <w:rFonts w:ascii="Times New Roman" w:hAnsi="Times New Roman" w:cs="Times New Roman"/>
          <w:sz w:val="24"/>
          <w:szCs w:val="24"/>
        </w:rPr>
      </w:pPr>
      <w:r w:rsidRPr="001F153A">
        <w:rPr>
          <w:rFonts w:ascii="Times New Roman" w:hAnsi="Times New Roman" w:cs="Times New Roman"/>
          <w:sz w:val="24"/>
          <w:szCs w:val="24"/>
        </w:rPr>
        <w:t>A</w:t>
      </w:r>
      <w:r>
        <w:rPr>
          <w:rFonts w:ascii="Times New Roman" w:hAnsi="Times New Roman" w:cs="Times New Roman"/>
          <w:sz w:val="24"/>
          <w:szCs w:val="24"/>
        </w:rPr>
        <w:t xml:space="preserve">z Otthontámogatás munkavállalók általi igénybevételét </w:t>
      </w:r>
      <w:r w:rsidRPr="001F153A">
        <w:rPr>
          <w:rFonts w:ascii="Times New Roman" w:hAnsi="Times New Roman" w:cs="Times New Roman"/>
          <w:sz w:val="24"/>
          <w:szCs w:val="24"/>
        </w:rPr>
        <w:t xml:space="preserve">a HUN-REN és a HUN-REN </w:t>
      </w:r>
      <w:r w:rsidR="000D002C">
        <w:rPr>
          <w:rFonts w:ascii="Times New Roman" w:hAnsi="Times New Roman" w:cs="Times New Roman"/>
          <w:sz w:val="24"/>
          <w:szCs w:val="24"/>
        </w:rPr>
        <w:t xml:space="preserve">által létrehozott </w:t>
      </w:r>
      <w:r w:rsidR="009D05D9">
        <w:rPr>
          <w:rFonts w:ascii="Times New Roman" w:hAnsi="Times New Roman" w:cs="Times New Roman"/>
          <w:sz w:val="24"/>
          <w:szCs w:val="24"/>
        </w:rPr>
        <w:t xml:space="preserve">önálló jogi személyiséggel </w:t>
      </w:r>
      <w:r w:rsidR="000D002C">
        <w:rPr>
          <w:rFonts w:ascii="Times New Roman" w:hAnsi="Times New Roman" w:cs="Times New Roman"/>
          <w:sz w:val="24"/>
          <w:szCs w:val="24"/>
        </w:rPr>
        <w:t>rendelkező szervezeti egységei a kutatási intézmények</w:t>
      </w:r>
      <w:r w:rsidRPr="001F153A">
        <w:rPr>
          <w:rFonts w:ascii="Times New Roman" w:hAnsi="Times New Roman" w:cs="Times New Roman"/>
          <w:sz w:val="24"/>
          <w:szCs w:val="24"/>
        </w:rPr>
        <w:t xml:space="preserve"> </w:t>
      </w:r>
      <w:r w:rsidR="000D002C">
        <w:rPr>
          <w:rFonts w:ascii="Times New Roman" w:hAnsi="Times New Roman" w:cs="Times New Roman"/>
          <w:sz w:val="24"/>
          <w:szCs w:val="24"/>
        </w:rPr>
        <w:t xml:space="preserve">(a továbbiakban: </w:t>
      </w:r>
      <w:r w:rsidR="00E90F19">
        <w:rPr>
          <w:rFonts w:ascii="Times New Roman" w:hAnsi="Times New Roman" w:cs="Times New Roman"/>
          <w:sz w:val="24"/>
          <w:szCs w:val="24"/>
        </w:rPr>
        <w:t>K</w:t>
      </w:r>
      <w:r w:rsidR="00F932AE">
        <w:rPr>
          <w:rFonts w:ascii="Times New Roman" w:hAnsi="Times New Roman" w:cs="Times New Roman"/>
          <w:sz w:val="24"/>
          <w:szCs w:val="24"/>
        </w:rPr>
        <w:t>utatási intézmény</w:t>
      </w:r>
      <w:r w:rsidR="000D002C">
        <w:rPr>
          <w:rFonts w:ascii="Times New Roman" w:hAnsi="Times New Roman" w:cs="Times New Roman"/>
          <w:sz w:val="24"/>
          <w:szCs w:val="24"/>
        </w:rPr>
        <w:t>)</w:t>
      </w:r>
      <w:r w:rsidR="00F932AE">
        <w:rPr>
          <w:rFonts w:ascii="Times New Roman" w:hAnsi="Times New Roman" w:cs="Times New Roman"/>
          <w:sz w:val="24"/>
          <w:szCs w:val="24"/>
        </w:rPr>
        <w:t xml:space="preserve"> </w:t>
      </w:r>
      <w:r w:rsidRPr="001F153A">
        <w:rPr>
          <w:rFonts w:ascii="Times New Roman" w:hAnsi="Times New Roman" w:cs="Times New Roman"/>
          <w:sz w:val="24"/>
          <w:szCs w:val="24"/>
        </w:rPr>
        <w:t>közös</w:t>
      </w:r>
      <w:r>
        <w:rPr>
          <w:rFonts w:ascii="Times New Roman" w:hAnsi="Times New Roman" w:cs="Times New Roman"/>
          <w:sz w:val="24"/>
          <w:szCs w:val="24"/>
        </w:rPr>
        <w:t>en teszik lehetővé a munkavállalók számára</w:t>
      </w:r>
      <w:r w:rsidRPr="00696954">
        <w:rPr>
          <w:rFonts w:ascii="Times New Roman" w:hAnsi="Times New Roman" w:cs="Times New Roman"/>
          <w:sz w:val="24"/>
          <w:szCs w:val="24"/>
        </w:rPr>
        <w:t>. A HUN-REN</w:t>
      </w:r>
      <w:r w:rsidR="00834183" w:rsidRPr="00696954">
        <w:rPr>
          <w:rFonts w:ascii="Times New Roman" w:hAnsi="Times New Roman" w:cs="Times New Roman"/>
          <w:sz w:val="24"/>
          <w:szCs w:val="24"/>
        </w:rPr>
        <w:t>,</w:t>
      </w:r>
      <w:r w:rsidRPr="00696954">
        <w:rPr>
          <w:rFonts w:ascii="Times New Roman" w:hAnsi="Times New Roman" w:cs="Times New Roman"/>
          <w:sz w:val="24"/>
          <w:szCs w:val="24"/>
        </w:rPr>
        <w:t xml:space="preserve"> mint a munkáltató felelős a kérelmek elbírálásáért</w:t>
      </w:r>
      <w:r w:rsidR="006B0046" w:rsidRPr="00696954">
        <w:rPr>
          <w:rFonts w:ascii="Times New Roman" w:hAnsi="Times New Roman" w:cs="Times New Roman"/>
          <w:sz w:val="24"/>
          <w:szCs w:val="24"/>
        </w:rPr>
        <w:t>,</w:t>
      </w:r>
      <w:r w:rsidRPr="00696954">
        <w:rPr>
          <w:rFonts w:ascii="Times New Roman" w:hAnsi="Times New Roman" w:cs="Times New Roman"/>
          <w:sz w:val="24"/>
          <w:szCs w:val="24"/>
        </w:rPr>
        <w:t xml:space="preserve"> és a </w:t>
      </w:r>
      <w:r w:rsidR="00E90F19" w:rsidRPr="00696954">
        <w:rPr>
          <w:rFonts w:ascii="Times New Roman" w:hAnsi="Times New Roman" w:cs="Times New Roman"/>
          <w:sz w:val="24"/>
          <w:szCs w:val="24"/>
        </w:rPr>
        <w:t xml:space="preserve">Kutatási intézmény </w:t>
      </w:r>
      <w:r w:rsidRPr="00696954">
        <w:rPr>
          <w:rFonts w:ascii="Times New Roman" w:hAnsi="Times New Roman" w:cs="Times New Roman"/>
          <w:sz w:val="24"/>
          <w:szCs w:val="24"/>
        </w:rPr>
        <w:t>a kérelmek benyújtásáért, valamint a támogatás folyósításért felelős. A HUN-REN a közös cél megvalósítása érdekében</w:t>
      </w:r>
      <w:r w:rsidRPr="001F153A">
        <w:rPr>
          <w:rFonts w:ascii="Times New Roman" w:hAnsi="Times New Roman" w:cs="Times New Roman"/>
          <w:sz w:val="24"/>
          <w:szCs w:val="24"/>
        </w:rPr>
        <w:t xml:space="preserve"> közös adatkezelői megállapodást kötött a </w:t>
      </w:r>
      <w:r w:rsidR="00E90F19">
        <w:rPr>
          <w:rFonts w:ascii="Times New Roman" w:hAnsi="Times New Roman" w:cs="Times New Roman"/>
          <w:sz w:val="24"/>
          <w:szCs w:val="24"/>
        </w:rPr>
        <w:t>Kutatási int</w:t>
      </w:r>
      <w:r w:rsidR="00425C1F">
        <w:rPr>
          <w:rFonts w:ascii="Times New Roman" w:hAnsi="Times New Roman" w:cs="Times New Roman"/>
          <w:sz w:val="24"/>
          <w:szCs w:val="24"/>
        </w:rPr>
        <w:t>ézményekkel</w:t>
      </w:r>
      <w:r w:rsidRPr="001F153A">
        <w:rPr>
          <w:rFonts w:ascii="Times New Roman" w:hAnsi="Times New Roman" w:cs="Times New Roman"/>
          <w:sz w:val="24"/>
          <w:szCs w:val="24"/>
        </w:rPr>
        <w:t>, amely értelmében a HUN-REN és a</w:t>
      </w:r>
      <w:r w:rsidR="002051BB">
        <w:rPr>
          <w:rFonts w:ascii="Times New Roman" w:hAnsi="Times New Roman" w:cs="Times New Roman"/>
          <w:sz w:val="24"/>
          <w:szCs w:val="24"/>
        </w:rPr>
        <w:t xml:space="preserve">z </w:t>
      </w:r>
      <w:r w:rsidRPr="001F153A">
        <w:rPr>
          <w:rFonts w:ascii="Times New Roman" w:hAnsi="Times New Roman" w:cs="Times New Roman"/>
          <w:sz w:val="24"/>
          <w:szCs w:val="24"/>
        </w:rPr>
        <w:t xml:space="preserve">egyes </w:t>
      </w:r>
      <w:r w:rsidR="00425C1F">
        <w:rPr>
          <w:rFonts w:ascii="Times New Roman" w:hAnsi="Times New Roman" w:cs="Times New Roman"/>
          <w:sz w:val="24"/>
          <w:szCs w:val="24"/>
        </w:rPr>
        <w:t>Kutatási intézmények</w:t>
      </w:r>
      <w:r w:rsidR="00425C1F" w:rsidRPr="001F153A">
        <w:rPr>
          <w:rFonts w:ascii="Times New Roman" w:hAnsi="Times New Roman" w:cs="Times New Roman"/>
          <w:sz w:val="24"/>
          <w:szCs w:val="24"/>
        </w:rPr>
        <w:t xml:space="preserve"> </w:t>
      </w:r>
      <w:r w:rsidRPr="001F153A">
        <w:rPr>
          <w:rFonts w:ascii="Times New Roman" w:hAnsi="Times New Roman" w:cs="Times New Roman"/>
          <w:sz w:val="24"/>
          <w:szCs w:val="24"/>
        </w:rPr>
        <w:t>közös adatkezelőknek minősülnek a</w:t>
      </w:r>
      <w:r>
        <w:rPr>
          <w:rFonts w:ascii="Times New Roman" w:hAnsi="Times New Roman" w:cs="Times New Roman"/>
          <w:sz w:val="24"/>
          <w:szCs w:val="24"/>
        </w:rPr>
        <w:t>z Otthontámogatás igénybevételével kapcsolatosan k</w:t>
      </w:r>
      <w:r w:rsidRPr="001F153A">
        <w:rPr>
          <w:rFonts w:ascii="Times New Roman" w:hAnsi="Times New Roman" w:cs="Times New Roman"/>
          <w:sz w:val="24"/>
          <w:szCs w:val="24"/>
        </w:rPr>
        <w:t xml:space="preserve">ezelt személyes adatok tekinteténben. A személyes adatok kezelése tekintetében a közös adatkezelők közül az egyik minden esetben a HUN-REN és a másik közös adatkezelő azon </w:t>
      </w:r>
      <w:r w:rsidR="00425C1F">
        <w:rPr>
          <w:rFonts w:ascii="Times New Roman" w:hAnsi="Times New Roman" w:cs="Times New Roman"/>
          <w:sz w:val="24"/>
          <w:szCs w:val="24"/>
        </w:rPr>
        <w:t>Kutatási intézmény</w:t>
      </w:r>
      <w:r w:rsidR="00425C1F" w:rsidRPr="001F153A">
        <w:rPr>
          <w:rFonts w:ascii="Times New Roman" w:hAnsi="Times New Roman" w:cs="Times New Roman"/>
          <w:sz w:val="24"/>
          <w:szCs w:val="24"/>
        </w:rPr>
        <w:t xml:space="preserve"> </w:t>
      </w:r>
      <w:r w:rsidRPr="001F153A">
        <w:rPr>
          <w:rFonts w:ascii="Times New Roman" w:hAnsi="Times New Roman" w:cs="Times New Roman"/>
          <w:sz w:val="24"/>
          <w:szCs w:val="24"/>
        </w:rPr>
        <w:t>amelyik</w:t>
      </w:r>
      <w:r w:rsidR="002051BB">
        <w:rPr>
          <w:rFonts w:ascii="Times New Roman" w:hAnsi="Times New Roman" w:cs="Times New Roman"/>
          <w:sz w:val="24"/>
          <w:szCs w:val="24"/>
        </w:rPr>
        <w:t>nél</w:t>
      </w:r>
      <w:r w:rsidRPr="001F153A">
        <w:rPr>
          <w:rFonts w:ascii="Times New Roman" w:hAnsi="Times New Roman" w:cs="Times New Roman"/>
          <w:sz w:val="24"/>
          <w:szCs w:val="24"/>
        </w:rPr>
        <w:t xml:space="preserve"> az Érintett </w:t>
      </w:r>
      <w:r>
        <w:rPr>
          <w:rFonts w:ascii="Times New Roman" w:hAnsi="Times New Roman" w:cs="Times New Roman"/>
          <w:sz w:val="24"/>
          <w:szCs w:val="24"/>
        </w:rPr>
        <w:t xml:space="preserve">a </w:t>
      </w:r>
      <w:r w:rsidR="002051BB">
        <w:rPr>
          <w:rFonts w:ascii="Times New Roman" w:hAnsi="Times New Roman" w:cs="Times New Roman"/>
          <w:sz w:val="24"/>
          <w:szCs w:val="24"/>
        </w:rPr>
        <w:t xml:space="preserve">munkaköri leírása alapján a munkáját végzi. A </w:t>
      </w:r>
      <w:r w:rsidR="00425C1F">
        <w:rPr>
          <w:rFonts w:ascii="Times New Roman" w:hAnsi="Times New Roman" w:cs="Times New Roman"/>
          <w:sz w:val="24"/>
          <w:szCs w:val="24"/>
        </w:rPr>
        <w:t>Kutatási intézmények</w:t>
      </w:r>
      <w:r w:rsidR="00425C1F" w:rsidRPr="001F153A">
        <w:rPr>
          <w:rFonts w:ascii="Times New Roman" w:hAnsi="Times New Roman" w:cs="Times New Roman"/>
          <w:sz w:val="24"/>
          <w:szCs w:val="24"/>
        </w:rPr>
        <w:t xml:space="preserve"> </w:t>
      </w:r>
      <w:r w:rsidRPr="001F153A">
        <w:rPr>
          <w:rFonts w:ascii="Times New Roman" w:hAnsi="Times New Roman" w:cs="Times New Roman"/>
          <w:sz w:val="24"/>
          <w:szCs w:val="24"/>
        </w:rPr>
        <w:t xml:space="preserve">listáját és elérhetőségeit a jelen adatkezelési tájékoztató 1. számú melléklete tartalmazza. </w:t>
      </w:r>
      <w:r w:rsidR="005F7D8A">
        <w:rPr>
          <w:rFonts w:ascii="Times New Roman" w:hAnsi="Times New Roman" w:cs="Times New Roman"/>
          <w:sz w:val="24"/>
          <w:szCs w:val="24"/>
        </w:rPr>
        <w:t xml:space="preserve">Adatkezelő1 és a </w:t>
      </w:r>
      <w:r w:rsidR="006F31E5">
        <w:rPr>
          <w:rFonts w:ascii="Times New Roman" w:hAnsi="Times New Roman" w:cs="Times New Roman"/>
          <w:sz w:val="24"/>
          <w:szCs w:val="24"/>
        </w:rPr>
        <w:t>K</w:t>
      </w:r>
      <w:r w:rsidR="00C60B4A">
        <w:rPr>
          <w:rFonts w:ascii="Times New Roman" w:hAnsi="Times New Roman" w:cs="Times New Roman"/>
          <w:sz w:val="24"/>
          <w:szCs w:val="24"/>
        </w:rPr>
        <w:t>utatási intézmény</w:t>
      </w:r>
      <w:r w:rsidR="006F31E5">
        <w:rPr>
          <w:rFonts w:ascii="Times New Roman" w:hAnsi="Times New Roman" w:cs="Times New Roman"/>
          <w:sz w:val="24"/>
          <w:szCs w:val="24"/>
        </w:rPr>
        <w:t>ek</w:t>
      </w:r>
      <w:r w:rsidR="00C60B4A">
        <w:rPr>
          <w:rFonts w:ascii="Times New Roman" w:hAnsi="Times New Roman" w:cs="Times New Roman"/>
          <w:sz w:val="24"/>
          <w:szCs w:val="24"/>
        </w:rPr>
        <w:t xml:space="preserve"> </w:t>
      </w:r>
      <w:r w:rsidR="005F7D8A">
        <w:rPr>
          <w:rFonts w:ascii="Times New Roman" w:hAnsi="Times New Roman" w:cs="Times New Roman"/>
          <w:sz w:val="24"/>
          <w:szCs w:val="24"/>
        </w:rPr>
        <w:t>a továbbiakban együtt: „Adatkezelők”.</w:t>
      </w:r>
    </w:p>
    <w:p w14:paraId="68D6F88F" w14:textId="77777777" w:rsidR="001F153A" w:rsidRPr="00780775" w:rsidRDefault="001F153A" w:rsidP="00F84505">
      <w:pPr>
        <w:spacing w:after="0" w:line="240" w:lineRule="auto"/>
        <w:rPr>
          <w:rFonts w:ascii="Times New Roman" w:hAnsi="Times New Roman" w:cs="Times New Roman"/>
          <w:sz w:val="24"/>
          <w:szCs w:val="24"/>
        </w:rPr>
      </w:pPr>
    </w:p>
    <w:p w14:paraId="3E4D8E62" w14:textId="77777777"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Adatvédelmi tisztségviselő: </w:t>
      </w:r>
      <w:r w:rsidRPr="00780775">
        <w:rPr>
          <w:rFonts w:ascii="Times New Roman" w:hAnsi="Times New Roman" w:cs="Times New Roman"/>
          <w:sz w:val="24"/>
          <w:szCs w:val="24"/>
        </w:rPr>
        <w:tab/>
      </w:r>
      <w:r w:rsidRPr="00780775">
        <w:rPr>
          <w:rFonts w:ascii="Times New Roman" w:hAnsi="Times New Roman" w:cs="Times New Roman"/>
          <w:sz w:val="24"/>
          <w:szCs w:val="24"/>
        </w:rPr>
        <w:tab/>
        <w:t>Dr. György András, SBGK Ügyvédi Iroda</w:t>
      </w:r>
    </w:p>
    <w:p w14:paraId="405C2CA1" w14:textId="77777777" w:rsidR="00D64E6A" w:rsidRPr="00780775" w:rsidRDefault="00D64E6A" w:rsidP="00F84505">
      <w:pPr>
        <w:spacing w:after="0" w:line="240" w:lineRule="auto"/>
        <w:ind w:left="2832" w:firstLine="708"/>
        <w:jc w:val="both"/>
        <w:rPr>
          <w:rFonts w:ascii="Times New Roman" w:hAnsi="Times New Roman" w:cs="Times New Roman"/>
          <w:sz w:val="24"/>
          <w:szCs w:val="24"/>
        </w:rPr>
      </w:pPr>
      <w:r w:rsidRPr="00780775">
        <w:rPr>
          <w:rFonts w:ascii="Times New Roman" w:hAnsi="Times New Roman" w:cs="Times New Roman"/>
          <w:sz w:val="24"/>
          <w:szCs w:val="24"/>
        </w:rPr>
        <w:t>telefonszám: 06 1 461 1000</w:t>
      </w:r>
    </w:p>
    <w:p w14:paraId="2B28ECF6" w14:textId="77777777" w:rsidR="00D64E6A" w:rsidRPr="001F153A" w:rsidRDefault="00D64E6A" w:rsidP="00F84505">
      <w:pPr>
        <w:spacing w:after="0" w:line="240" w:lineRule="auto"/>
        <w:ind w:left="2832" w:firstLine="708"/>
        <w:jc w:val="both"/>
        <w:rPr>
          <w:rFonts w:ascii="Times New Roman" w:hAnsi="Times New Roman" w:cs="Times New Roman"/>
          <w:sz w:val="24"/>
          <w:szCs w:val="24"/>
        </w:rPr>
      </w:pPr>
      <w:r w:rsidRPr="001F153A">
        <w:rPr>
          <w:rFonts w:ascii="Times New Roman" w:hAnsi="Times New Roman" w:cs="Times New Roman"/>
          <w:sz w:val="24"/>
          <w:szCs w:val="24"/>
        </w:rPr>
        <w:t xml:space="preserve">e -mail: </w:t>
      </w:r>
      <w:hyperlink r:id="rId8" w:history="1">
        <w:r w:rsidRPr="001F153A">
          <w:rPr>
            <w:rFonts w:ascii="Times New Roman" w:hAnsi="Times New Roman" w:cs="Times New Roman"/>
            <w:sz w:val="24"/>
            <w:szCs w:val="24"/>
          </w:rPr>
          <w:t>andras.gyorgy@sbgk.hu</w:t>
        </w:r>
      </w:hyperlink>
    </w:p>
    <w:p w14:paraId="1512009A" w14:textId="77777777" w:rsidR="00914C38" w:rsidRPr="00780775" w:rsidRDefault="00914C38" w:rsidP="00F84505">
      <w:pPr>
        <w:spacing w:after="0" w:line="240" w:lineRule="auto"/>
        <w:jc w:val="both"/>
        <w:rPr>
          <w:rFonts w:ascii="Times New Roman" w:hAnsi="Times New Roman" w:cs="Times New Roman"/>
          <w:b/>
          <w:sz w:val="24"/>
          <w:szCs w:val="24"/>
        </w:rPr>
      </w:pPr>
    </w:p>
    <w:p w14:paraId="2AAF45D5" w14:textId="595F53F1" w:rsidR="006B4872" w:rsidRPr="00780775" w:rsidRDefault="006B4872" w:rsidP="00F84505">
      <w:p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 xml:space="preserve">Az Adatkezelők megállapodtak, hogy az Otthontámogatás igénybevételével és folyósításával kapcsolatosan megvalósuló személyes adatok kezelése tekintetében az </w:t>
      </w:r>
      <w:r w:rsidR="001F153A">
        <w:rPr>
          <w:rFonts w:ascii="Times New Roman" w:hAnsi="Times New Roman" w:cs="Times New Roman"/>
          <w:bCs/>
          <w:sz w:val="24"/>
          <w:szCs w:val="24"/>
        </w:rPr>
        <w:t>HUN-REN-t</w:t>
      </w:r>
      <w:r w:rsidRPr="00780775">
        <w:rPr>
          <w:rFonts w:ascii="Times New Roman" w:hAnsi="Times New Roman" w:cs="Times New Roman"/>
          <w:bCs/>
          <w:sz w:val="24"/>
          <w:szCs w:val="24"/>
        </w:rPr>
        <w:t xml:space="preserve"> jelölik az Érintettekkel való kapcsolattartásra.</w:t>
      </w:r>
    </w:p>
    <w:p w14:paraId="355F88F0" w14:textId="77777777" w:rsidR="006B4872" w:rsidRPr="00780775" w:rsidRDefault="006B4872" w:rsidP="00F84505">
      <w:pPr>
        <w:spacing w:after="0" w:line="240" w:lineRule="auto"/>
        <w:jc w:val="both"/>
        <w:rPr>
          <w:rFonts w:ascii="Times New Roman" w:hAnsi="Times New Roman" w:cs="Times New Roman"/>
          <w:b/>
          <w:sz w:val="24"/>
          <w:szCs w:val="24"/>
        </w:rPr>
      </w:pPr>
    </w:p>
    <w:p w14:paraId="6EADDEA5" w14:textId="0FEC74BE" w:rsidR="009147AA" w:rsidRPr="00780775" w:rsidRDefault="009147AA" w:rsidP="00F84505">
      <w:pPr>
        <w:pStyle w:val="Listaszerbekezds"/>
        <w:numPr>
          <w:ilvl w:val="0"/>
          <w:numId w:val="1"/>
        </w:numPr>
        <w:spacing w:after="0" w:line="240" w:lineRule="auto"/>
        <w:rPr>
          <w:rFonts w:ascii="Times New Roman" w:hAnsi="Times New Roman" w:cs="Times New Roman"/>
          <w:b/>
          <w:sz w:val="24"/>
          <w:szCs w:val="24"/>
        </w:rPr>
      </w:pPr>
      <w:r w:rsidRPr="00780775">
        <w:rPr>
          <w:rFonts w:ascii="Times New Roman" w:hAnsi="Times New Roman" w:cs="Times New Roman"/>
          <w:b/>
          <w:sz w:val="24"/>
          <w:szCs w:val="24"/>
        </w:rPr>
        <w:t xml:space="preserve">Az adatkezelésekre </w:t>
      </w:r>
      <w:r w:rsidR="004B35B0" w:rsidRPr="00780775">
        <w:rPr>
          <w:rFonts w:ascii="Times New Roman" w:hAnsi="Times New Roman" w:cs="Times New Roman"/>
          <w:b/>
          <w:sz w:val="24"/>
          <w:szCs w:val="24"/>
        </w:rPr>
        <w:t xml:space="preserve">elsősorban </w:t>
      </w:r>
      <w:r w:rsidRPr="00780775">
        <w:rPr>
          <w:rFonts w:ascii="Times New Roman" w:hAnsi="Times New Roman" w:cs="Times New Roman"/>
          <w:b/>
          <w:sz w:val="24"/>
          <w:szCs w:val="24"/>
        </w:rPr>
        <w:t>az alábbi jogszabályok</w:t>
      </w:r>
      <w:r w:rsidR="000906FC" w:rsidRPr="00780775">
        <w:rPr>
          <w:rFonts w:ascii="Times New Roman" w:hAnsi="Times New Roman" w:cs="Times New Roman"/>
          <w:b/>
          <w:sz w:val="24"/>
          <w:szCs w:val="24"/>
        </w:rPr>
        <w:t xml:space="preserve"> </w:t>
      </w:r>
      <w:r w:rsidRPr="00780775">
        <w:rPr>
          <w:rFonts w:ascii="Times New Roman" w:hAnsi="Times New Roman" w:cs="Times New Roman"/>
          <w:b/>
          <w:sz w:val="24"/>
          <w:szCs w:val="24"/>
        </w:rPr>
        <w:t>vonatkoznak</w:t>
      </w:r>
    </w:p>
    <w:p w14:paraId="1F4363D1" w14:textId="77777777" w:rsidR="009670B0" w:rsidRPr="00780775" w:rsidRDefault="009670B0" w:rsidP="00F84505">
      <w:pPr>
        <w:pStyle w:val="Listaszerbekezds"/>
        <w:spacing w:after="0" w:line="240" w:lineRule="auto"/>
        <w:rPr>
          <w:rFonts w:ascii="Times New Roman" w:hAnsi="Times New Roman" w:cs="Times New Roman"/>
          <w:b/>
          <w:sz w:val="24"/>
          <w:szCs w:val="24"/>
        </w:rPr>
      </w:pPr>
    </w:p>
    <w:p w14:paraId="775916C6" w14:textId="2F27A718" w:rsidR="009670B0" w:rsidRPr="00780775" w:rsidRDefault="009670B0"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az Európai Parlament és a Tanács (EU) 2016/679 rendelete (</w:t>
      </w:r>
      <w:r w:rsidR="009B2817" w:rsidRPr="00780775">
        <w:rPr>
          <w:rFonts w:ascii="Times New Roman" w:hAnsi="Times New Roman" w:cs="Times New Roman"/>
          <w:sz w:val="24"/>
          <w:szCs w:val="24"/>
        </w:rPr>
        <w:t>a továbbiakban: „</w:t>
      </w:r>
      <w:r w:rsidRPr="00780775">
        <w:rPr>
          <w:rFonts w:ascii="Times New Roman" w:hAnsi="Times New Roman" w:cs="Times New Roman"/>
          <w:sz w:val="24"/>
          <w:szCs w:val="24"/>
        </w:rPr>
        <w:t>GDPR</w:t>
      </w:r>
      <w:r w:rsidR="009B2817" w:rsidRPr="00780775">
        <w:rPr>
          <w:rFonts w:ascii="Times New Roman" w:hAnsi="Times New Roman" w:cs="Times New Roman"/>
          <w:sz w:val="24"/>
          <w:szCs w:val="24"/>
        </w:rPr>
        <w:t>”</w:t>
      </w:r>
      <w:r w:rsidRPr="00780775">
        <w:rPr>
          <w:rFonts w:ascii="Times New Roman" w:hAnsi="Times New Roman" w:cs="Times New Roman"/>
          <w:sz w:val="24"/>
          <w:szCs w:val="24"/>
        </w:rPr>
        <w:t xml:space="preserve">) </w:t>
      </w:r>
    </w:p>
    <w:p w14:paraId="173EBBCC" w14:textId="7E4ECECB" w:rsidR="001F5868" w:rsidRPr="00780775" w:rsidRDefault="001F5868"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- 2011. évi CXII. törvény az információs önrendelkezési jogról és az információszabadságról (a továbbiakban: „</w:t>
      </w:r>
      <w:proofErr w:type="spellStart"/>
      <w:r w:rsidRPr="00780775">
        <w:rPr>
          <w:rFonts w:ascii="Times New Roman" w:hAnsi="Times New Roman" w:cs="Times New Roman"/>
          <w:sz w:val="24"/>
          <w:szCs w:val="24"/>
        </w:rPr>
        <w:t>Infotv</w:t>
      </w:r>
      <w:proofErr w:type="spellEnd"/>
      <w:r w:rsidRPr="00780775">
        <w:rPr>
          <w:rFonts w:ascii="Times New Roman" w:hAnsi="Times New Roman" w:cs="Times New Roman"/>
          <w:sz w:val="24"/>
          <w:szCs w:val="24"/>
        </w:rPr>
        <w:t xml:space="preserve">.”) </w:t>
      </w:r>
    </w:p>
    <w:p w14:paraId="1350BB74" w14:textId="0BEDC80C" w:rsidR="009670B0" w:rsidRPr="00780775" w:rsidRDefault="009670B0"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 </w:t>
      </w:r>
      <w:r w:rsidR="005A009E" w:rsidRPr="005A009E">
        <w:rPr>
          <w:rFonts w:ascii="Times New Roman" w:hAnsi="Times New Roman" w:cs="Times New Roman"/>
          <w:sz w:val="24"/>
          <w:szCs w:val="24"/>
        </w:rPr>
        <w:t xml:space="preserve">a HUN-REN Magyar Kutatási Hálózatról szóló 2024. évi XCI. törvény </w:t>
      </w:r>
    </w:p>
    <w:p w14:paraId="1281C0E3" w14:textId="4378299B" w:rsidR="00D64E6A" w:rsidRPr="00780775" w:rsidRDefault="001F5868"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 </w:t>
      </w:r>
      <w:r w:rsidR="00D64E6A" w:rsidRPr="00780775">
        <w:rPr>
          <w:rFonts w:ascii="Times New Roman" w:hAnsi="Times New Roman" w:cs="Times New Roman"/>
          <w:sz w:val="24"/>
          <w:szCs w:val="24"/>
        </w:rPr>
        <w:t>az Otthontámogatásról szóló 361/2025. (XI. 25.) Korm. rendelet (a továbbiakban: „Korm.”)</w:t>
      </w:r>
    </w:p>
    <w:p w14:paraId="18B51B09" w14:textId="3C326A20" w:rsidR="00381371" w:rsidRPr="00780775" w:rsidRDefault="00381371" w:rsidP="00F84505">
      <w:pPr>
        <w:spacing w:after="0" w:line="240" w:lineRule="auto"/>
        <w:jc w:val="both"/>
        <w:rPr>
          <w:rFonts w:ascii="Times New Roman" w:hAnsi="Times New Roman" w:cs="Times New Roman"/>
          <w:sz w:val="24"/>
          <w:szCs w:val="24"/>
        </w:rPr>
      </w:pPr>
    </w:p>
    <w:p w14:paraId="751E18B3" w14:textId="77777777" w:rsidR="000B4A00" w:rsidRPr="00780775" w:rsidRDefault="000B4A00" w:rsidP="00F84505">
      <w:pPr>
        <w:spacing w:after="0" w:line="240" w:lineRule="auto"/>
        <w:jc w:val="both"/>
        <w:rPr>
          <w:rFonts w:ascii="Times New Roman" w:hAnsi="Times New Roman" w:cs="Times New Roman"/>
          <w:sz w:val="24"/>
          <w:szCs w:val="24"/>
        </w:rPr>
      </w:pPr>
    </w:p>
    <w:p w14:paraId="624DA753" w14:textId="39E1DE75" w:rsidR="003B6921" w:rsidRDefault="003B6921" w:rsidP="00F84505">
      <w:pPr>
        <w:pStyle w:val="Listaszerbekezds"/>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Adatkezelés célja</w:t>
      </w:r>
    </w:p>
    <w:p w14:paraId="3DBA948E" w14:textId="77777777" w:rsidR="003B6921" w:rsidRDefault="003B6921" w:rsidP="003B6921">
      <w:pPr>
        <w:pStyle w:val="Listaszerbekezds"/>
        <w:spacing w:after="0" w:line="240" w:lineRule="auto"/>
        <w:ind w:left="0"/>
        <w:jc w:val="both"/>
        <w:rPr>
          <w:rFonts w:ascii="Times New Roman" w:hAnsi="Times New Roman" w:cs="Times New Roman"/>
          <w:bCs/>
          <w:sz w:val="24"/>
          <w:szCs w:val="24"/>
        </w:rPr>
      </w:pPr>
    </w:p>
    <w:p w14:paraId="7A6DC934" w14:textId="4CE9BB13" w:rsidR="003B6921" w:rsidRPr="003B6921" w:rsidRDefault="003B6921" w:rsidP="003B6921">
      <w:pPr>
        <w:pStyle w:val="Listaszerbekezds"/>
        <w:spacing w:after="0" w:line="240" w:lineRule="auto"/>
        <w:ind w:left="0"/>
        <w:jc w:val="both"/>
        <w:rPr>
          <w:rFonts w:ascii="Times New Roman" w:hAnsi="Times New Roman" w:cs="Times New Roman"/>
          <w:bCs/>
          <w:sz w:val="24"/>
          <w:szCs w:val="24"/>
        </w:rPr>
      </w:pPr>
      <w:r w:rsidRPr="003B6921">
        <w:rPr>
          <w:rFonts w:ascii="Times New Roman" w:hAnsi="Times New Roman" w:cs="Times New Roman"/>
          <w:bCs/>
          <w:sz w:val="24"/>
          <w:szCs w:val="24"/>
        </w:rPr>
        <w:t>Az Adatkezelés célja, hogy az Adatkezelők közreműködjenek a Korm. alapján az Otthontámogatás folyósításában, amely során az Adatkezelőknél benyújtott kérelmet az Adatkezelők ellenőrzik majd a Magyar Államkincstár (a továbbiakban: „Kincstár”) részére továbbításra kerül, valamint a Otthontámogatások folyósításában való közreműködés.</w:t>
      </w:r>
    </w:p>
    <w:p w14:paraId="31761FB3" w14:textId="77777777" w:rsidR="003B6921" w:rsidRPr="003B6921" w:rsidRDefault="003B6921" w:rsidP="003B6921">
      <w:pPr>
        <w:pStyle w:val="Listaszerbekezds"/>
        <w:spacing w:after="0" w:line="240" w:lineRule="auto"/>
        <w:ind w:left="0"/>
        <w:rPr>
          <w:rFonts w:ascii="Times New Roman" w:hAnsi="Times New Roman" w:cs="Times New Roman"/>
          <w:bCs/>
          <w:sz w:val="24"/>
          <w:szCs w:val="24"/>
        </w:rPr>
      </w:pPr>
    </w:p>
    <w:p w14:paraId="7D99A60B" w14:textId="60C0DF91" w:rsidR="00D64E6A" w:rsidRPr="00780775" w:rsidRDefault="00D64E6A" w:rsidP="00F84505">
      <w:pPr>
        <w:pStyle w:val="Listaszerbekezds"/>
        <w:numPr>
          <w:ilvl w:val="0"/>
          <w:numId w:val="1"/>
        </w:numPr>
        <w:spacing w:after="0" w:line="240" w:lineRule="auto"/>
        <w:jc w:val="center"/>
        <w:rPr>
          <w:rFonts w:ascii="Times New Roman" w:hAnsi="Times New Roman" w:cs="Times New Roman"/>
          <w:b/>
          <w:sz w:val="24"/>
          <w:szCs w:val="24"/>
        </w:rPr>
      </w:pPr>
      <w:r w:rsidRPr="00780775">
        <w:rPr>
          <w:rFonts w:ascii="Times New Roman" w:hAnsi="Times New Roman" w:cs="Times New Roman"/>
          <w:b/>
          <w:sz w:val="24"/>
          <w:szCs w:val="24"/>
        </w:rPr>
        <w:t>Érintettek</w:t>
      </w:r>
    </w:p>
    <w:p w14:paraId="4A003B5E" w14:textId="77777777" w:rsidR="00D64E6A" w:rsidRPr="00780775" w:rsidRDefault="00D64E6A" w:rsidP="00F84505">
      <w:pPr>
        <w:pStyle w:val="Listaszerbekezds"/>
        <w:spacing w:after="0" w:line="240" w:lineRule="auto"/>
        <w:ind w:left="0"/>
        <w:rPr>
          <w:rFonts w:ascii="Times New Roman" w:hAnsi="Times New Roman" w:cs="Times New Roman"/>
          <w:b/>
          <w:sz w:val="24"/>
          <w:szCs w:val="24"/>
        </w:rPr>
      </w:pPr>
    </w:p>
    <w:p w14:paraId="489C5494" w14:textId="1ADC5CBB" w:rsidR="004B0AFC" w:rsidRPr="00780775" w:rsidRDefault="003F73FE" w:rsidP="00F84505">
      <w:pPr>
        <w:pStyle w:val="Listaszerbekezds"/>
        <w:spacing w:after="0" w:line="240" w:lineRule="auto"/>
        <w:ind w:left="0"/>
        <w:jc w:val="both"/>
        <w:rPr>
          <w:rFonts w:ascii="Times New Roman" w:hAnsi="Times New Roman" w:cs="Times New Roman"/>
          <w:bCs/>
          <w:sz w:val="24"/>
          <w:szCs w:val="24"/>
        </w:rPr>
      </w:pPr>
      <w:r w:rsidRPr="00780775">
        <w:rPr>
          <w:rFonts w:ascii="Times New Roman" w:hAnsi="Times New Roman" w:cs="Times New Roman"/>
          <w:bCs/>
          <w:sz w:val="24"/>
          <w:szCs w:val="24"/>
        </w:rPr>
        <w:t>Az adatkezelés érintettjei az Adatkezelőkkel munkavégzésre irányuló jogviszonyban álló személyek</w:t>
      </w:r>
      <w:r w:rsidR="00C17572" w:rsidRPr="00780775">
        <w:rPr>
          <w:rFonts w:ascii="Times New Roman" w:hAnsi="Times New Roman" w:cs="Times New Roman"/>
          <w:bCs/>
          <w:sz w:val="24"/>
          <w:szCs w:val="24"/>
        </w:rPr>
        <w:t xml:space="preserve"> (</w:t>
      </w:r>
      <w:r w:rsidR="00C17572" w:rsidRPr="00780775">
        <w:rPr>
          <w:rFonts w:ascii="Times New Roman" w:hAnsi="Times New Roman" w:cs="Times New Roman"/>
          <w:b/>
          <w:sz w:val="24"/>
          <w:szCs w:val="24"/>
        </w:rPr>
        <w:t>munkavállalók</w:t>
      </w:r>
      <w:r w:rsidR="00C17572" w:rsidRPr="00780775">
        <w:rPr>
          <w:rFonts w:ascii="Times New Roman" w:hAnsi="Times New Roman" w:cs="Times New Roman"/>
          <w:bCs/>
          <w:sz w:val="24"/>
          <w:szCs w:val="24"/>
        </w:rPr>
        <w:t>)</w:t>
      </w:r>
      <w:r w:rsidRPr="00780775">
        <w:rPr>
          <w:rFonts w:ascii="Times New Roman" w:hAnsi="Times New Roman" w:cs="Times New Roman"/>
          <w:bCs/>
          <w:sz w:val="24"/>
          <w:szCs w:val="24"/>
        </w:rPr>
        <w:t xml:space="preserve"> és azok </w:t>
      </w:r>
      <w:r w:rsidRPr="00780775">
        <w:rPr>
          <w:rFonts w:ascii="Times New Roman" w:hAnsi="Times New Roman" w:cs="Times New Roman"/>
          <w:b/>
          <w:sz w:val="24"/>
          <w:szCs w:val="24"/>
        </w:rPr>
        <w:t>adóstársai</w:t>
      </w:r>
      <w:r w:rsidRPr="00780775">
        <w:rPr>
          <w:rFonts w:ascii="Times New Roman" w:hAnsi="Times New Roman" w:cs="Times New Roman"/>
          <w:bCs/>
          <w:sz w:val="24"/>
          <w:szCs w:val="24"/>
        </w:rPr>
        <w:t xml:space="preserve"> (a továbbiakban: „Érintett”).</w:t>
      </w:r>
    </w:p>
    <w:p w14:paraId="38B57F0A" w14:textId="77777777" w:rsidR="003F73FE" w:rsidRPr="00780775" w:rsidRDefault="003F73FE" w:rsidP="00F84505">
      <w:pPr>
        <w:pStyle w:val="Listaszerbekezds"/>
        <w:spacing w:after="0" w:line="240" w:lineRule="auto"/>
        <w:ind w:left="0"/>
        <w:rPr>
          <w:rFonts w:ascii="Times New Roman" w:hAnsi="Times New Roman" w:cs="Times New Roman"/>
          <w:bCs/>
          <w:sz w:val="24"/>
          <w:szCs w:val="24"/>
        </w:rPr>
      </w:pPr>
    </w:p>
    <w:p w14:paraId="34E99787" w14:textId="05246244" w:rsidR="00686D95" w:rsidRPr="00780775" w:rsidRDefault="00D64E6A" w:rsidP="00F84505">
      <w:pPr>
        <w:pStyle w:val="Listaszerbekezds"/>
        <w:numPr>
          <w:ilvl w:val="0"/>
          <w:numId w:val="1"/>
        </w:numPr>
        <w:spacing w:after="0" w:line="240" w:lineRule="auto"/>
        <w:jc w:val="center"/>
        <w:rPr>
          <w:rFonts w:ascii="Times New Roman" w:hAnsi="Times New Roman" w:cs="Times New Roman"/>
          <w:bCs/>
          <w:sz w:val="24"/>
          <w:szCs w:val="24"/>
        </w:rPr>
      </w:pPr>
      <w:r w:rsidRPr="00780775">
        <w:rPr>
          <w:rFonts w:ascii="Times New Roman" w:hAnsi="Times New Roman" w:cs="Times New Roman"/>
          <w:b/>
          <w:sz w:val="24"/>
          <w:szCs w:val="24"/>
        </w:rPr>
        <w:t>K</w:t>
      </w:r>
      <w:r w:rsidR="00686D95" w:rsidRPr="00780775">
        <w:rPr>
          <w:rFonts w:ascii="Times New Roman" w:hAnsi="Times New Roman" w:cs="Times New Roman"/>
          <w:b/>
          <w:sz w:val="24"/>
          <w:szCs w:val="24"/>
        </w:rPr>
        <w:t>ezelt adatok köre</w:t>
      </w:r>
    </w:p>
    <w:p w14:paraId="1E77E071" w14:textId="77777777" w:rsidR="0012677E" w:rsidRPr="00780775" w:rsidRDefault="0012677E" w:rsidP="00F84505">
      <w:pPr>
        <w:spacing w:after="0" w:line="240" w:lineRule="auto"/>
        <w:jc w:val="both"/>
        <w:rPr>
          <w:rFonts w:ascii="Times New Roman" w:hAnsi="Times New Roman" w:cs="Times New Roman"/>
          <w:bCs/>
          <w:sz w:val="24"/>
          <w:szCs w:val="24"/>
        </w:rPr>
      </w:pPr>
    </w:p>
    <w:p w14:paraId="0E841CF4" w14:textId="7D577030" w:rsidR="0012677E" w:rsidRPr="00780775" w:rsidRDefault="0012677E" w:rsidP="00F84505">
      <w:p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 xml:space="preserve">A személyes adatok kezelése az alábbi adatokra terjed ki: </w:t>
      </w:r>
    </w:p>
    <w:p w14:paraId="29F3E355" w14:textId="21B3EC7C"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családi és utóneve (születési családi és utóneve)</w:t>
      </w:r>
    </w:p>
    <w:p w14:paraId="0C650149" w14:textId="168D53FA"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születési helye, ideje</w:t>
      </w:r>
      <w:r w:rsidR="002F760B" w:rsidRPr="00780775">
        <w:rPr>
          <w:rFonts w:ascii="Times New Roman" w:hAnsi="Times New Roman" w:cs="Times New Roman"/>
          <w:bCs/>
          <w:sz w:val="24"/>
          <w:szCs w:val="24"/>
        </w:rPr>
        <w:t>;</w:t>
      </w:r>
    </w:p>
    <w:p w14:paraId="19EEF2FD" w14:textId="51DC96AD"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anyja születési családi és utóneve</w:t>
      </w:r>
      <w:r w:rsidR="002F760B" w:rsidRPr="00780775">
        <w:rPr>
          <w:rFonts w:ascii="Times New Roman" w:hAnsi="Times New Roman" w:cs="Times New Roman"/>
          <w:bCs/>
          <w:sz w:val="24"/>
          <w:szCs w:val="24"/>
        </w:rPr>
        <w:t>;</w:t>
      </w:r>
    </w:p>
    <w:p w14:paraId="7EEC807D" w14:textId="23320AFF"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lakóhelye, lakcíme, tartózkodási helye, értesítési címe, telefonszáma</w:t>
      </w:r>
      <w:r w:rsidR="002F760B" w:rsidRPr="00780775">
        <w:rPr>
          <w:rFonts w:ascii="Times New Roman" w:hAnsi="Times New Roman" w:cs="Times New Roman"/>
          <w:bCs/>
          <w:sz w:val="24"/>
          <w:szCs w:val="24"/>
        </w:rPr>
        <w:t>;</w:t>
      </w:r>
    </w:p>
    <w:p w14:paraId="520A3E89" w14:textId="1642FEB4"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családi állapota</w:t>
      </w:r>
      <w:r w:rsidR="002F760B" w:rsidRPr="00780775">
        <w:rPr>
          <w:rFonts w:ascii="Times New Roman" w:hAnsi="Times New Roman" w:cs="Times New Roman"/>
          <w:bCs/>
          <w:sz w:val="24"/>
          <w:szCs w:val="24"/>
        </w:rPr>
        <w:t>;</w:t>
      </w:r>
    </w:p>
    <w:p w14:paraId="6E0DE2D0" w14:textId="7271E3F4"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adóazonosító jele</w:t>
      </w:r>
      <w:r w:rsidR="002F760B" w:rsidRPr="00780775">
        <w:rPr>
          <w:rFonts w:ascii="Times New Roman" w:hAnsi="Times New Roman" w:cs="Times New Roman"/>
          <w:bCs/>
          <w:sz w:val="24"/>
          <w:szCs w:val="24"/>
        </w:rPr>
        <w:t>;</w:t>
      </w:r>
    </w:p>
    <w:p w14:paraId="25C3259F" w14:textId="32AB5894"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társadalombiztosítási azonosító jele</w:t>
      </w:r>
      <w:r w:rsidR="002F760B" w:rsidRPr="00780775">
        <w:rPr>
          <w:rFonts w:ascii="Times New Roman" w:hAnsi="Times New Roman" w:cs="Times New Roman"/>
          <w:bCs/>
          <w:sz w:val="24"/>
          <w:szCs w:val="24"/>
        </w:rPr>
        <w:t>;</w:t>
      </w:r>
    </w:p>
    <w:p w14:paraId="4A871981" w14:textId="629CC12A"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e-mail címe</w:t>
      </w:r>
      <w:r w:rsidR="002F760B" w:rsidRPr="00780775">
        <w:rPr>
          <w:rFonts w:ascii="Times New Roman" w:hAnsi="Times New Roman" w:cs="Times New Roman"/>
          <w:bCs/>
          <w:sz w:val="24"/>
          <w:szCs w:val="24"/>
        </w:rPr>
        <w:t>;</w:t>
      </w:r>
    </w:p>
    <w:p w14:paraId="3BEA5469" w14:textId="1120C302"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foglalkoztató szerv megnevezése, címe, adószáma</w:t>
      </w:r>
      <w:r w:rsidR="002F760B" w:rsidRPr="00780775">
        <w:rPr>
          <w:rFonts w:ascii="Times New Roman" w:hAnsi="Times New Roman" w:cs="Times New Roman"/>
          <w:bCs/>
          <w:sz w:val="24"/>
          <w:szCs w:val="24"/>
        </w:rPr>
        <w:t>;</w:t>
      </w:r>
    </w:p>
    <w:p w14:paraId="426E9C03" w14:textId="0D6FB288"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foglalkoztatás jellege (időtartama, jogviszony típusa, részmunkaidős-e)</w:t>
      </w:r>
      <w:r w:rsidR="002F760B" w:rsidRPr="00780775">
        <w:rPr>
          <w:rFonts w:ascii="Times New Roman" w:hAnsi="Times New Roman" w:cs="Times New Roman"/>
          <w:bCs/>
          <w:sz w:val="24"/>
          <w:szCs w:val="24"/>
        </w:rPr>
        <w:t>;</w:t>
      </w:r>
    </w:p>
    <w:p w14:paraId="2863FAA7" w14:textId="5737A988"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támogatás, igénybevételének tervezett célja és időpontja, a támogatás típusa (önerő vagy hiteltörlesztés támogatás)</w:t>
      </w:r>
      <w:r w:rsidR="002F760B" w:rsidRPr="00780775">
        <w:rPr>
          <w:rFonts w:ascii="Times New Roman" w:hAnsi="Times New Roman" w:cs="Times New Roman"/>
          <w:bCs/>
          <w:sz w:val="24"/>
          <w:szCs w:val="24"/>
        </w:rPr>
        <w:t>;</w:t>
      </w:r>
    </w:p>
    <w:p w14:paraId="1E93B129" w14:textId="0A7CE6B1"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támogatás összege (legfeljebb 1 millió forint)</w:t>
      </w:r>
      <w:r w:rsidR="002F760B" w:rsidRPr="00780775">
        <w:rPr>
          <w:rFonts w:ascii="Times New Roman" w:hAnsi="Times New Roman" w:cs="Times New Roman"/>
          <w:bCs/>
          <w:sz w:val="24"/>
          <w:szCs w:val="24"/>
        </w:rPr>
        <w:t>;</w:t>
      </w:r>
    </w:p>
    <w:p w14:paraId="504DA47D" w14:textId="44C9BDA3"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 lakáskölcsön-szerződés adatai (száma, hitelintézet adatai</w:t>
      </w:r>
      <w:r w:rsidR="002F760B" w:rsidRPr="00780775">
        <w:rPr>
          <w:rFonts w:ascii="Times New Roman" w:hAnsi="Times New Roman" w:cs="Times New Roman"/>
          <w:bCs/>
          <w:sz w:val="24"/>
          <w:szCs w:val="24"/>
        </w:rPr>
        <w:t>);</w:t>
      </w:r>
    </w:p>
    <w:p w14:paraId="4DAC3430" w14:textId="5F506405"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adóstárs</w:t>
      </w:r>
      <w:r w:rsidR="002F760B" w:rsidRPr="00780775">
        <w:rPr>
          <w:rFonts w:ascii="Times New Roman" w:hAnsi="Times New Roman" w:cs="Times New Roman"/>
          <w:bCs/>
          <w:sz w:val="24"/>
          <w:szCs w:val="24"/>
        </w:rPr>
        <w:t>;</w:t>
      </w:r>
    </w:p>
    <w:p w14:paraId="3C09C774" w14:textId="24C61CED"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lakáshitel felvételének, lakáslízing-szerződés megkötésének dátuma, a hitel lejárati dátuma</w:t>
      </w:r>
      <w:r w:rsidR="002F760B" w:rsidRPr="00780775">
        <w:rPr>
          <w:rFonts w:ascii="Times New Roman" w:hAnsi="Times New Roman" w:cs="Times New Roman"/>
          <w:bCs/>
          <w:sz w:val="24"/>
          <w:szCs w:val="24"/>
        </w:rPr>
        <w:t>;</w:t>
      </w:r>
    </w:p>
    <w:p w14:paraId="5E358FD2" w14:textId="554DBF8D"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lakáskölcsön-szerződés összege, aktuális havi törlesztőrészletének (díjának) összege</w:t>
      </w:r>
    </w:p>
    <w:p w14:paraId="47DB4D98" w14:textId="4D828F73" w:rsidR="0012677E"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önerő összege</w:t>
      </w:r>
      <w:r w:rsidR="002F760B" w:rsidRPr="00780775">
        <w:rPr>
          <w:rFonts w:ascii="Times New Roman" w:hAnsi="Times New Roman" w:cs="Times New Roman"/>
          <w:bCs/>
          <w:sz w:val="24"/>
          <w:szCs w:val="24"/>
        </w:rPr>
        <w:t>;</w:t>
      </w:r>
    </w:p>
    <w:p w14:paraId="11AD97D3" w14:textId="69D3384F" w:rsidR="00287CBD" w:rsidRPr="00780775" w:rsidRDefault="0012677E"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 jogosult fizetési számlaszáma</w:t>
      </w:r>
      <w:r w:rsidR="00AD181B" w:rsidRPr="00780775">
        <w:rPr>
          <w:rFonts w:ascii="Times New Roman" w:hAnsi="Times New Roman" w:cs="Times New Roman"/>
          <w:bCs/>
          <w:sz w:val="24"/>
          <w:szCs w:val="24"/>
        </w:rPr>
        <w:t>;</w:t>
      </w:r>
    </w:p>
    <w:p w14:paraId="60EC54C7" w14:textId="72703483" w:rsidR="00EC4E9E" w:rsidRPr="00780775" w:rsidRDefault="00287CBD" w:rsidP="00F84505">
      <w:pPr>
        <w:pStyle w:val="Listaszerbekezds"/>
        <w:numPr>
          <w:ilvl w:val="0"/>
          <w:numId w:val="6"/>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adóstárs aláírása</w:t>
      </w:r>
      <w:r w:rsidR="002F760B" w:rsidRPr="00780775">
        <w:rPr>
          <w:rFonts w:ascii="Times New Roman" w:hAnsi="Times New Roman" w:cs="Times New Roman"/>
          <w:bCs/>
          <w:sz w:val="24"/>
          <w:szCs w:val="24"/>
        </w:rPr>
        <w:t>.</w:t>
      </w:r>
    </w:p>
    <w:p w14:paraId="33BA284A" w14:textId="77777777" w:rsidR="0012677E" w:rsidRPr="00780775" w:rsidRDefault="0012677E" w:rsidP="00F84505">
      <w:pPr>
        <w:spacing w:after="0" w:line="240" w:lineRule="auto"/>
        <w:jc w:val="both"/>
        <w:rPr>
          <w:rFonts w:ascii="Times New Roman" w:hAnsi="Times New Roman" w:cs="Times New Roman"/>
          <w:bCs/>
          <w:sz w:val="24"/>
          <w:szCs w:val="24"/>
        </w:rPr>
      </w:pPr>
    </w:p>
    <w:p w14:paraId="19F6C860" w14:textId="09E7BC35" w:rsidR="00686D95" w:rsidRPr="00780775" w:rsidRDefault="00686D95" w:rsidP="00F84505">
      <w:pPr>
        <w:spacing w:after="0" w:line="240" w:lineRule="auto"/>
        <w:jc w:val="center"/>
        <w:rPr>
          <w:rFonts w:ascii="Times New Roman" w:hAnsi="Times New Roman" w:cs="Times New Roman"/>
          <w:bCs/>
          <w:sz w:val="24"/>
          <w:szCs w:val="24"/>
        </w:rPr>
      </w:pPr>
      <w:r w:rsidRPr="00780775">
        <w:rPr>
          <w:rFonts w:ascii="Times New Roman" w:hAnsi="Times New Roman" w:cs="Times New Roman"/>
          <w:b/>
          <w:sz w:val="24"/>
          <w:szCs w:val="24"/>
        </w:rPr>
        <w:t>V. Adatkezelés jogalapja</w:t>
      </w:r>
    </w:p>
    <w:p w14:paraId="25A96FAB" w14:textId="77777777" w:rsidR="00AF3A17" w:rsidRPr="00780775" w:rsidRDefault="00AF3A17" w:rsidP="00F84505">
      <w:pPr>
        <w:spacing w:after="0" w:line="240" w:lineRule="auto"/>
        <w:jc w:val="both"/>
        <w:rPr>
          <w:rFonts w:ascii="Times New Roman" w:hAnsi="Times New Roman" w:cs="Times New Roman"/>
          <w:b/>
          <w:sz w:val="24"/>
          <w:szCs w:val="24"/>
        </w:rPr>
      </w:pPr>
    </w:p>
    <w:p w14:paraId="6A8C63F4" w14:textId="6028031E" w:rsidR="000C5607" w:rsidRPr="00780775" w:rsidRDefault="000C5607" w:rsidP="00F84505">
      <w:p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Az adatkezelés jogalapja a GDPR 6. cikk (1) bekezdés e) pontja, az Adatkezelőkre ruházott közfeladat teljesítése. Az Otthontámogatás Magyarország Kormánya által nyújtott támogatás. Az Otthontámogatásra való jogosultság ellenőrzésében és a folyósításban az Adatkezelők közreműködnek (közfeladat) a Korm. alapján.</w:t>
      </w:r>
    </w:p>
    <w:p w14:paraId="1838B5E5" w14:textId="77777777" w:rsidR="000A47E7" w:rsidRPr="00780775" w:rsidRDefault="000A47E7" w:rsidP="00F84505">
      <w:pPr>
        <w:spacing w:after="0" w:line="240" w:lineRule="auto"/>
        <w:jc w:val="both"/>
        <w:rPr>
          <w:rFonts w:ascii="Times New Roman" w:hAnsi="Times New Roman" w:cs="Times New Roman"/>
          <w:b/>
          <w:sz w:val="16"/>
          <w:szCs w:val="16"/>
        </w:rPr>
      </w:pPr>
    </w:p>
    <w:p w14:paraId="6EB2B615" w14:textId="2C07762C" w:rsidR="000B4A00" w:rsidRPr="00780775" w:rsidRDefault="0038393F" w:rsidP="00F84505">
      <w:pPr>
        <w:spacing w:after="0" w:line="240" w:lineRule="auto"/>
        <w:jc w:val="center"/>
        <w:rPr>
          <w:rFonts w:ascii="Times New Roman" w:hAnsi="Times New Roman" w:cs="Times New Roman"/>
          <w:b/>
          <w:sz w:val="24"/>
          <w:szCs w:val="24"/>
        </w:rPr>
      </w:pPr>
      <w:r w:rsidRPr="00780775">
        <w:rPr>
          <w:rFonts w:ascii="Times New Roman" w:hAnsi="Times New Roman" w:cs="Times New Roman"/>
          <w:b/>
          <w:sz w:val="24"/>
          <w:szCs w:val="24"/>
        </w:rPr>
        <w:t>VI. Adatkezelés időtartama</w:t>
      </w:r>
    </w:p>
    <w:p w14:paraId="64F418DD" w14:textId="77777777" w:rsidR="00FF19B4" w:rsidRPr="00780775" w:rsidRDefault="00FF19B4" w:rsidP="00F84505">
      <w:pPr>
        <w:spacing w:after="0" w:line="240" w:lineRule="auto"/>
        <w:jc w:val="both"/>
        <w:rPr>
          <w:rFonts w:ascii="Times New Roman" w:hAnsi="Times New Roman" w:cs="Times New Roman"/>
          <w:b/>
          <w:sz w:val="16"/>
          <w:szCs w:val="16"/>
        </w:rPr>
      </w:pPr>
    </w:p>
    <w:p w14:paraId="3D0EBF86" w14:textId="48A8784A" w:rsidR="00447E77" w:rsidRPr="00780775" w:rsidRDefault="000C5607" w:rsidP="00F84505">
      <w:p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Az Adatkezelők a személyes adatokat az Otthontámogatás folyósításától számított 5 elteltével törlik.</w:t>
      </w:r>
    </w:p>
    <w:p w14:paraId="51387B42" w14:textId="77777777" w:rsidR="00447E77" w:rsidRPr="00780775" w:rsidRDefault="00447E77" w:rsidP="00F84505">
      <w:pPr>
        <w:spacing w:after="0" w:line="240" w:lineRule="auto"/>
        <w:jc w:val="both"/>
        <w:rPr>
          <w:rFonts w:ascii="Times New Roman" w:hAnsi="Times New Roman" w:cs="Times New Roman"/>
          <w:bCs/>
          <w:sz w:val="24"/>
          <w:szCs w:val="24"/>
        </w:rPr>
      </w:pPr>
    </w:p>
    <w:p w14:paraId="45265423" w14:textId="09FB3F41" w:rsidR="009147AA" w:rsidRPr="00780775" w:rsidRDefault="003B1607" w:rsidP="00F84505">
      <w:pPr>
        <w:pStyle w:val="Listaszerbekezds"/>
        <w:spacing w:after="0" w:line="240" w:lineRule="auto"/>
        <w:ind w:left="0"/>
        <w:jc w:val="center"/>
        <w:rPr>
          <w:rFonts w:ascii="Times New Roman" w:hAnsi="Times New Roman" w:cs="Times New Roman"/>
          <w:b/>
          <w:sz w:val="24"/>
          <w:szCs w:val="24"/>
        </w:rPr>
      </w:pPr>
      <w:r w:rsidRPr="00780775">
        <w:rPr>
          <w:rFonts w:ascii="Times New Roman" w:hAnsi="Times New Roman" w:cs="Times New Roman"/>
          <w:b/>
          <w:sz w:val="24"/>
          <w:szCs w:val="24"/>
        </w:rPr>
        <w:t>V</w:t>
      </w:r>
      <w:r w:rsidR="0038393F" w:rsidRPr="00780775">
        <w:rPr>
          <w:rFonts w:ascii="Times New Roman" w:hAnsi="Times New Roman" w:cs="Times New Roman"/>
          <w:b/>
          <w:sz w:val="24"/>
          <w:szCs w:val="24"/>
        </w:rPr>
        <w:t>II</w:t>
      </w:r>
      <w:r w:rsidRPr="00780775">
        <w:rPr>
          <w:rFonts w:ascii="Times New Roman" w:hAnsi="Times New Roman" w:cs="Times New Roman"/>
          <w:b/>
          <w:sz w:val="24"/>
          <w:szCs w:val="24"/>
        </w:rPr>
        <w:t xml:space="preserve">. </w:t>
      </w:r>
      <w:r w:rsidR="009147AA" w:rsidRPr="00780775">
        <w:rPr>
          <w:rFonts w:ascii="Times New Roman" w:hAnsi="Times New Roman" w:cs="Times New Roman"/>
          <w:b/>
          <w:sz w:val="24"/>
          <w:szCs w:val="24"/>
        </w:rPr>
        <w:t>A</w:t>
      </w:r>
      <w:r w:rsidR="00B2382B" w:rsidRPr="00780775">
        <w:rPr>
          <w:rFonts w:ascii="Times New Roman" w:hAnsi="Times New Roman" w:cs="Times New Roman"/>
          <w:b/>
          <w:sz w:val="24"/>
          <w:szCs w:val="24"/>
        </w:rPr>
        <w:t xml:space="preserve"> személyes</w:t>
      </w:r>
      <w:r w:rsidR="009147AA" w:rsidRPr="00780775">
        <w:rPr>
          <w:rFonts w:ascii="Times New Roman" w:hAnsi="Times New Roman" w:cs="Times New Roman"/>
          <w:b/>
          <w:sz w:val="24"/>
          <w:szCs w:val="24"/>
        </w:rPr>
        <w:t xml:space="preserve"> adatokhoz való hozzáférés </w:t>
      </w:r>
    </w:p>
    <w:p w14:paraId="5096B05C" w14:textId="77777777" w:rsidR="00AF3A17" w:rsidRPr="00780775" w:rsidRDefault="00AF3A17" w:rsidP="00F84505">
      <w:pPr>
        <w:spacing w:after="0" w:line="240" w:lineRule="auto"/>
        <w:jc w:val="both"/>
        <w:rPr>
          <w:rFonts w:ascii="Times New Roman" w:hAnsi="Times New Roman" w:cs="Times New Roman"/>
          <w:sz w:val="24"/>
          <w:szCs w:val="24"/>
        </w:rPr>
      </w:pPr>
    </w:p>
    <w:p w14:paraId="183FD20A" w14:textId="26E1A9DB" w:rsidR="004C578E" w:rsidRPr="00780775" w:rsidRDefault="004C578E" w:rsidP="00F84505">
      <w:pPr>
        <w:spacing w:line="240" w:lineRule="auto"/>
        <w:jc w:val="both"/>
        <w:rPr>
          <w:rFonts w:ascii="Times New Roman" w:hAnsi="Times New Roman" w:cs="Times New Roman"/>
          <w:sz w:val="24"/>
          <w:szCs w:val="24"/>
        </w:rPr>
      </w:pPr>
      <w:r w:rsidRPr="00780775">
        <w:rPr>
          <w:rFonts w:ascii="Times New Roman" w:hAnsi="Times New Roman" w:cs="Times New Roman"/>
          <w:sz w:val="24"/>
          <w:szCs w:val="24"/>
        </w:rPr>
        <w:lastRenderedPageBreak/>
        <w:t xml:space="preserve">A személyes adatokhoz </w:t>
      </w:r>
      <w:r w:rsidRPr="00E314F3">
        <w:rPr>
          <w:rFonts w:ascii="Times New Roman" w:hAnsi="Times New Roman" w:cs="Times New Roman"/>
          <w:sz w:val="24"/>
          <w:szCs w:val="24"/>
        </w:rPr>
        <w:t xml:space="preserve">a </w:t>
      </w:r>
      <w:r w:rsidR="001F153A" w:rsidRPr="00E314F3">
        <w:rPr>
          <w:rFonts w:ascii="Times New Roman" w:hAnsi="Times New Roman" w:cs="Times New Roman"/>
          <w:sz w:val="24"/>
          <w:szCs w:val="24"/>
        </w:rPr>
        <w:t>HUN-REN</w:t>
      </w:r>
      <w:r w:rsidR="00696954" w:rsidRPr="00E314F3">
        <w:rPr>
          <w:rFonts w:ascii="Times New Roman" w:hAnsi="Times New Roman" w:cs="Times New Roman"/>
          <w:sz w:val="24"/>
          <w:szCs w:val="24"/>
        </w:rPr>
        <w:t xml:space="preserve"> Humánpolitikai és Ügyviteli Fő</w:t>
      </w:r>
      <w:r w:rsidR="001F153A" w:rsidRPr="00E314F3">
        <w:rPr>
          <w:rFonts w:ascii="Times New Roman" w:hAnsi="Times New Roman" w:cs="Times New Roman"/>
          <w:sz w:val="24"/>
          <w:szCs w:val="24"/>
        </w:rPr>
        <w:t xml:space="preserve">osztálya és a </w:t>
      </w:r>
      <w:r w:rsidR="00E314F3" w:rsidRPr="00E314F3">
        <w:rPr>
          <w:rFonts w:ascii="Times New Roman" w:hAnsi="Times New Roman" w:cs="Times New Roman"/>
          <w:sz w:val="24"/>
          <w:szCs w:val="24"/>
        </w:rPr>
        <w:t>HUN-REN Támogatott Kutatócsoportok Irodája Bér, munkaügyi és jogi csoportja</w:t>
      </w:r>
      <w:r w:rsidR="001F153A" w:rsidRPr="00E314F3">
        <w:rPr>
          <w:rFonts w:ascii="Times New Roman" w:hAnsi="Times New Roman" w:cs="Times New Roman"/>
          <w:sz w:val="24"/>
          <w:szCs w:val="24"/>
        </w:rPr>
        <w:t xml:space="preserve"> </w:t>
      </w:r>
      <w:r w:rsidRPr="00E314F3">
        <w:rPr>
          <w:rFonts w:ascii="Times New Roman" w:hAnsi="Times New Roman" w:cs="Times New Roman"/>
          <w:sz w:val="24"/>
          <w:szCs w:val="24"/>
        </w:rPr>
        <w:t xml:space="preserve">rendelkezik </w:t>
      </w:r>
      <w:r w:rsidR="00F80736" w:rsidRPr="00E314F3">
        <w:rPr>
          <w:rFonts w:ascii="Times New Roman" w:hAnsi="Times New Roman" w:cs="Times New Roman"/>
          <w:sz w:val="24"/>
          <w:szCs w:val="24"/>
        </w:rPr>
        <w:t>h</w:t>
      </w:r>
      <w:r w:rsidRPr="00E314F3">
        <w:rPr>
          <w:rFonts w:ascii="Times New Roman" w:hAnsi="Times New Roman" w:cs="Times New Roman"/>
          <w:sz w:val="24"/>
          <w:szCs w:val="24"/>
        </w:rPr>
        <w:t>ozzáféréssel.</w:t>
      </w:r>
    </w:p>
    <w:p w14:paraId="35E1C3DA" w14:textId="7B822EA3" w:rsidR="004C578E" w:rsidRPr="00780775" w:rsidRDefault="00C176B1"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Adatbiztonsági garanciaként Adatkezelők munkavállalóit és adatfeldolgozóját titoktartási kötelezettség és jogi felelősség terheli az e tevékenységük során megismert személyes adatok tekintetében.</w:t>
      </w:r>
    </w:p>
    <w:p w14:paraId="64E7A160" w14:textId="77777777" w:rsidR="008027F4" w:rsidRPr="00780775" w:rsidRDefault="008027F4" w:rsidP="00F84505">
      <w:pPr>
        <w:spacing w:after="0" w:line="240" w:lineRule="auto"/>
        <w:jc w:val="both"/>
        <w:rPr>
          <w:rFonts w:ascii="Times New Roman" w:hAnsi="Times New Roman" w:cs="Times New Roman"/>
          <w:sz w:val="24"/>
          <w:szCs w:val="24"/>
        </w:rPr>
      </w:pPr>
    </w:p>
    <w:p w14:paraId="621BE20C" w14:textId="5B0B2521" w:rsidR="008027F4" w:rsidRPr="00780775" w:rsidRDefault="008027F4"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A személyes adatokhoz </w:t>
      </w:r>
      <w:proofErr w:type="spellStart"/>
      <w:r w:rsidRPr="00780775">
        <w:rPr>
          <w:rFonts w:ascii="Times New Roman" w:hAnsi="Times New Roman" w:cs="Times New Roman"/>
          <w:sz w:val="24"/>
          <w:szCs w:val="24"/>
        </w:rPr>
        <w:t>IdomSoft</w:t>
      </w:r>
      <w:proofErr w:type="spellEnd"/>
      <w:r w:rsidRPr="00780775">
        <w:rPr>
          <w:rFonts w:ascii="Times New Roman" w:hAnsi="Times New Roman" w:cs="Times New Roman"/>
          <w:sz w:val="24"/>
          <w:szCs w:val="24"/>
        </w:rPr>
        <w:t xml:space="preserve"> Zrt. (1138 Budapest, Váci út 133.; E-mail: kapcsolat@idomsoft.hu; cégjegyzékszám: 01-10-046896; adószám: 23083185-2-44) mint adatfeldolgozó fér hozzá. Az adatfeldolgozás célja az Otthontámogatás igénybevételéhez szükséges kérelmek továbbítása, amely a Személyre Szabott Ügyintézési Felületen (a továbbiakban: SZÜF) történik.</w:t>
      </w:r>
    </w:p>
    <w:p w14:paraId="585EAF79" w14:textId="77777777" w:rsidR="008027F4" w:rsidRPr="00780775" w:rsidRDefault="008027F4" w:rsidP="00F84505">
      <w:pPr>
        <w:spacing w:after="0" w:line="240" w:lineRule="auto"/>
        <w:jc w:val="both"/>
        <w:rPr>
          <w:rFonts w:ascii="Times New Roman" w:hAnsi="Times New Roman" w:cs="Times New Roman"/>
          <w:sz w:val="24"/>
          <w:szCs w:val="24"/>
        </w:rPr>
      </w:pPr>
    </w:p>
    <w:p w14:paraId="010E5A91" w14:textId="42E89550" w:rsidR="002B536D" w:rsidRPr="00780775" w:rsidRDefault="002B536D" w:rsidP="00F84505">
      <w:pPr>
        <w:pStyle w:val="Listaszerbekezds"/>
        <w:spacing w:after="0" w:line="240" w:lineRule="auto"/>
        <w:ind w:left="0"/>
        <w:jc w:val="center"/>
        <w:rPr>
          <w:rFonts w:ascii="Times New Roman" w:hAnsi="Times New Roman" w:cs="Times New Roman"/>
          <w:b/>
          <w:sz w:val="24"/>
          <w:szCs w:val="24"/>
        </w:rPr>
      </w:pPr>
      <w:r w:rsidRPr="00780775">
        <w:rPr>
          <w:rFonts w:ascii="Times New Roman" w:hAnsi="Times New Roman" w:cs="Times New Roman"/>
          <w:b/>
          <w:sz w:val="24"/>
          <w:szCs w:val="24"/>
        </w:rPr>
        <w:t>VIII. Személyes adatok továbbítása</w:t>
      </w:r>
    </w:p>
    <w:p w14:paraId="26CF7D80" w14:textId="77777777" w:rsidR="002B536D" w:rsidRPr="00780775" w:rsidRDefault="002B536D" w:rsidP="00F84505">
      <w:pPr>
        <w:spacing w:after="0" w:line="240" w:lineRule="auto"/>
        <w:jc w:val="both"/>
        <w:rPr>
          <w:rFonts w:ascii="Times New Roman" w:hAnsi="Times New Roman" w:cs="Times New Roman"/>
          <w:sz w:val="24"/>
          <w:szCs w:val="24"/>
        </w:rPr>
      </w:pPr>
    </w:p>
    <w:p w14:paraId="4821E6A6" w14:textId="0EA735F9" w:rsidR="00386EEE" w:rsidRPr="00780775" w:rsidRDefault="00386EEE"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Adatkezelés célja</w:t>
      </w:r>
      <w:r w:rsidRPr="00780775">
        <w:rPr>
          <w:rFonts w:ascii="Times New Roman" w:hAnsi="Times New Roman" w:cs="Times New Roman"/>
          <w:sz w:val="24"/>
          <w:szCs w:val="24"/>
        </w:rPr>
        <w:t xml:space="preserve">: </w:t>
      </w:r>
      <w:r w:rsidR="00407D78" w:rsidRPr="00780775">
        <w:rPr>
          <w:rFonts w:ascii="Times New Roman" w:hAnsi="Times New Roman" w:cs="Times New Roman"/>
          <w:sz w:val="24"/>
          <w:szCs w:val="24"/>
        </w:rPr>
        <w:t>Az Otthontámogatásra jogosult (Érintett) az Otthontámogatás igénybevételére vonatkozó szándékát a munkáltatónál (Adatkezelők) jelenti be, de a Korm. alapján a munkáltató (Adatkezelők) kötelessége az igénybejelentés továbbítása a Kincstár felé.</w:t>
      </w:r>
    </w:p>
    <w:p w14:paraId="579A3FAD" w14:textId="77777777" w:rsidR="00386EEE" w:rsidRPr="00780775" w:rsidRDefault="00386EEE" w:rsidP="00F84505">
      <w:pPr>
        <w:spacing w:after="0" w:line="240" w:lineRule="auto"/>
        <w:jc w:val="both"/>
        <w:rPr>
          <w:rFonts w:ascii="Times New Roman" w:hAnsi="Times New Roman" w:cs="Times New Roman"/>
          <w:sz w:val="24"/>
          <w:szCs w:val="24"/>
        </w:rPr>
      </w:pPr>
    </w:p>
    <w:p w14:paraId="5389B3BA" w14:textId="35CDD531" w:rsidR="00386EEE" w:rsidRPr="00780775" w:rsidRDefault="00386EEE"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Adattovábbítás címzettje</w:t>
      </w:r>
      <w:r w:rsidRPr="00780775">
        <w:rPr>
          <w:rFonts w:ascii="Times New Roman" w:hAnsi="Times New Roman" w:cs="Times New Roman"/>
          <w:sz w:val="24"/>
          <w:szCs w:val="24"/>
        </w:rPr>
        <w:t xml:space="preserve">: </w:t>
      </w:r>
      <w:r w:rsidR="00407D78" w:rsidRPr="00780775">
        <w:rPr>
          <w:rFonts w:ascii="Times New Roman" w:hAnsi="Times New Roman" w:cs="Times New Roman"/>
          <w:sz w:val="24"/>
          <w:szCs w:val="24"/>
        </w:rPr>
        <w:t>Magyar Államkincstár</w:t>
      </w:r>
    </w:p>
    <w:p w14:paraId="64C0C547" w14:textId="77777777" w:rsidR="00386EEE" w:rsidRPr="00780775" w:rsidRDefault="00386EEE" w:rsidP="00F84505">
      <w:pPr>
        <w:spacing w:after="0" w:line="240" w:lineRule="auto"/>
        <w:jc w:val="both"/>
        <w:rPr>
          <w:rFonts w:ascii="Times New Roman" w:hAnsi="Times New Roman" w:cs="Times New Roman"/>
          <w:sz w:val="24"/>
          <w:szCs w:val="24"/>
        </w:rPr>
      </w:pPr>
    </w:p>
    <w:p w14:paraId="37925268" w14:textId="11746226" w:rsidR="00386EEE" w:rsidRPr="00780775" w:rsidRDefault="00386EEE"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Kezelt/továbbított adatok köre</w:t>
      </w:r>
      <w:r w:rsidRPr="00780775">
        <w:rPr>
          <w:rFonts w:ascii="Times New Roman" w:hAnsi="Times New Roman" w:cs="Times New Roman"/>
          <w:sz w:val="24"/>
          <w:szCs w:val="24"/>
        </w:rPr>
        <w:t xml:space="preserve">: </w:t>
      </w:r>
    </w:p>
    <w:p w14:paraId="45753C6F" w14:textId="4C984F99"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családi és utóneve (születési családi és utóneve)</w:t>
      </w:r>
      <w:r w:rsidR="00366A0D" w:rsidRPr="00780775">
        <w:rPr>
          <w:rFonts w:ascii="Times New Roman" w:hAnsi="Times New Roman" w:cs="Times New Roman"/>
          <w:sz w:val="24"/>
          <w:szCs w:val="24"/>
        </w:rPr>
        <w:t>;</w:t>
      </w:r>
    </w:p>
    <w:p w14:paraId="312CBCF0" w14:textId="0A327448"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születési helye, ideje</w:t>
      </w:r>
      <w:r w:rsidR="00366A0D" w:rsidRPr="00780775">
        <w:rPr>
          <w:rFonts w:ascii="Times New Roman" w:hAnsi="Times New Roman" w:cs="Times New Roman"/>
          <w:sz w:val="24"/>
          <w:szCs w:val="24"/>
        </w:rPr>
        <w:t>;</w:t>
      </w:r>
    </w:p>
    <w:p w14:paraId="1C5901E8" w14:textId="4CA39D83"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anyja születési családi és utóneve</w:t>
      </w:r>
      <w:r w:rsidR="00366A0D" w:rsidRPr="00780775">
        <w:rPr>
          <w:rFonts w:ascii="Times New Roman" w:hAnsi="Times New Roman" w:cs="Times New Roman"/>
          <w:sz w:val="24"/>
          <w:szCs w:val="24"/>
        </w:rPr>
        <w:t>;</w:t>
      </w:r>
    </w:p>
    <w:p w14:paraId="1DAAD608" w14:textId="3BDE7CA3"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lakóhelye, lakcíme, tartózkodási helye, értesítési címe, telefonszáma</w:t>
      </w:r>
      <w:r w:rsidR="00366A0D" w:rsidRPr="00780775">
        <w:rPr>
          <w:rFonts w:ascii="Times New Roman" w:hAnsi="Times New Roman" w:cs="Times New Roman"/>
          <w:sz w:val="24"/>
          <w:szCs w:val="24"/>
        </w:rPr>
        <w:t>;</w:t>
      </w:r>
    </w:p>
    <w:p w14:paraId="3DE1C5F3" w14:textId="46C6B89D"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családi állapota</w:t>
      </w:r>
      <w:r w:rsidR="00366A0D" w:rsidRPr="00780775">
        <w:rPr>
          <w:rFonts w:ascii="Times New Roman" w:hAnsi="Times New Roman" w:cs="Times New Roman"/>
          <w:sz w:val="24"/>
          <w:szCs w:val="24"/>
        </w:rPr>
        <w:t>;</w:t>
      </w:r>
    </w:p>
    <w:p w14:paraId="1973DB57" w14:textId="61604F15"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adóazonosító jele</w:t>
      </w:r>
      <w:r w:rsidR="00366A0D" w:rsidRPr="00780775">
        <w:rPr>
          <w:rFonts w:ascii="Times New Roman" w:hAnsi="Times New Roman" w:cs="Times New Roman"/>
          <w:sz w:val="24"/>
          <w:szCs w:val="24"/>
        </w:rPr>
        <w:t>;</w:t>
      </w:r>
    </w:p>
    <w:p w14:paraId="64B3714E" w14:textId="50A52CA9" w:rsidR="00817491" w:rsidRPr="00780775" w:rsidRDefault="00817491" w:rsidP="00F84505">
      <w:pPr>
        <w:pStyle w:val="Listaszerbekezds"/>
        <w:numPr>
          <w:ilvl w:val="0"/>
          <w:numId w:val="5"/>
        </w:numPr>
        <w:spacing w:after="0" w:line="240" w:lineRule="auto"/>
        <w:jc w:val="both"/>
        <w:rPr>
          <w:rFonts w:ascii="Times New Roman" w:hAnsi="Times New Roman" w:cs="Times New Roman"/>
          <w:bCs/>
          <w:sz w:val="24"/>
          <w:szCs w:val="24"/>
        </w:rPr>
      </w:pPr>
      <w:r w:rsidRPr="00780775">
        <w:rPr>
          <w:rFonts w:ascii="Times New Roman" w:hAnsi="Times New Roman" w:cs="Times New Roman"/>
          <w:bCs/>
          <w:sz w:val="24"/>
          <w:szCs w:val="24"/>
        </w:rPr>
        <w:t>foglalkoztatás jellege (időtartama, jogviszony típusa, részmunkaidős-e)</w:t>
      </w:r>
      <w:r w:rsidR="00366A0D" w:rsidRPr="00780775">
        <w:rPr>
          <w:rFonts w:ascii="Times New Roman" w:hAnsi="Times New Roman" w:cs="Times New Roman"/>
          <w:bCs/>
          <w:sz w:val="24"/>
          <w:szCs w:val="24"/>
        </w:rPr>
        <w:t>;</w:t>
      </w:r>
    </w:p>
    <w:p w14:paraId="6FA5FB29" w14:textId="3AD62892"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támogatás, igénybevételének tervezett célja és időpontja, a támogatás típusa (önerő vagy hiteltörlesztés támogatás)</w:t>
      </w:r>
      <w:r w:rsidR="00366A0D" w:rsidRPr="00780775">
        <w:rPr>
          <w:rFonts w:ascii="Times New Roman" w:hAnsi="Times New Roman" w:cs="Times New Roman"/>
          <w:sz w:val="24"/>
          <w:szCs w:val="24"/>
        </w:rPr>
        <w:t>,</w:t>
      </w:r>
    </w:p>
    <w:p w14:paraId="4DA144BC" w14:textId="44DF4713"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támogatás összege (legfeljebb 1 millió forint)</w:t>
      </w:r>
      <w:r w:rsidR="00366A0D" w:rsidRPr="00780775">
        <w:rPr>
          <w:rFonts w:ascii="Times New Roman" w:hAnsi="Times New Roman" w:cs="Times New Roman"/>
          <w:sz w:val="24"/>
          <w:szCs w:val="24"/>
        </w:rPr>
        <w:t>;</w:t>
      </w:r>
    </w:p>
    <w:p w14:paraId="4AD54711" w14:textId="44B67C2B"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 lakáskölcsön-szerződés adatai (száma, adóstárs személyes adatai</w:t>
      </w:r>
      <w:r w:rsidR="00817491" w:rsidRPr="00780775">
        <w:rPr>
          <w:rFonts w:ascii="Times New Roman" w:hAnsi="Times New Roman" w:cs="Times New Roman"/>
          <w:sz w:val="24"/>
          <w:szCs w:val="24"/>
        </w:rPr>
        <w:t>,</w:t>
      </w:r>
      <w:r w:rsidRPr="00780775">
        <w:rPr>
          <w:rFonts w:ascii="Times New Roman" w:hAnsi="Times New Roman" w:cs="Times New Roman"/>
          <w:sz w:val="24"/>
          <w:szCs w:val="24"/>
        </w:rPr>
        <w:t xml:space="preserve"> adóstárs foglalkoztató szervének megnevezése, címe, adószáma</w:t>
      </w:r>
      <w:r w:rsidR="00817491" w:rsidRPr="00780775">
        <w:rPr>
          <w:rFonts w:ascii="Times New Roman" w:hAnsi="Times New Roman" w:cs="Times New Roman"/>
          <w:sz w:val="24"/>
          <w:szCs w:val="24"/>
        </w:rPr>
        <w:t>)</w:t>
      </w:r>
      <w:r w:rsidR="00366A0D" w:rsidRPr="00780775">
        <w:rPr>
          <w:rFonts w:ascii="Times New Roman" w:hAnsi="Times New Roman" w:cs="Times New Roman"/>
          <w:sz w:val="24"/>
          <w:szCs w:val="24"/>
        </w:rPr>
        <w:t>;</w:t>
      </w:r>
    </w:p>
    <w:p w14:paraId="731434D5" w14:textId="27C6566A"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lakáshitel felvételének, lakáslízing-szerződés megkötésének dátuma, a hitel lejárati dátuma</w:t>
      </w:r>
      <w:r w:rsidR="00366A0D" w:rsidRPr="00780775">
        <w:rPr>
          <w:rFonts w:ascii="Times New Roman" w:hAnsi="Times New Roman" w:cs="Times New Roman"/>
          <w:sz w:val="24"/>
          <w:szCs w:val="24"/>
        </w:rPr>
        <w:t>;</w:t>
      </w:r>
    </w:p>
    <w:p w14:paraId="693BD187" w14:textId="7EEDDD59" w:rsidR="00386EEE" w:rsidRPr="00780775" w:rsidRDefault="00386EEE" w:rsidP="00F84505">
      <w:pPr>
        <w:pStyle w:val="Listaszerbekezds"/>
        <w:numPr>
          <w:ilvl w:val="0"/>
          <w:numId w:val="5"/>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lakáskölcsön-szerződés összege, aktuális havi törlesztőrészletének (díjának) összege</w:t>
      </w:r>
      <w:r w:rsidR="00366A0D" w:rsidRPr="00780775">
        <w:rPr>
          <w:rFonts w:ascii="Times New Roman" w:hAnsi="Times New Roman" w:cs="Times New Roman"/>
          <w:sz w:val="24"/>
          <w:szCs w:val="24"/>
        </w:rPr>
        <w:t>.</w:t>
      </w:r>
    </w:p>
    <w:p w14:paraId="2716CFC0" w14:textId="77777777" w:rsidR="00386EEE" w:rsidRPr="00780775" w:rsidRDefault="00386EEE" w:rsidP="00F84505">
      <w:pPr>
        <w:spacing w:after="0" w:line="240" w:lineRule="auto"/>
        <w:jc w:val="both"/>
        <w:rPr>
          <w:rFonts w:ascii="Times New Roman" w:hAnsi="Times New Roman" w:cs="Times New Roman"/>
          <w:sz w:val="24"/>
          <w:szCs w:val="24"/>
        </w:rPr>
      </w:pPr>
    </w:p>
    <w:p w14:paraId="01CCEC8B" w14:textId="39D002E2" w:rsidR="00386EEE" w:rsidRPr="00780775" w:rsidRDefault="00386EEE"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Az adatkezelés jogalapja</w:t>
      </w:r>
      <w:r w:rsidRPr="00780775">
        <w:rPr>
          <w:rFonts w:ascii="Times New Roman" w:hAnsi="Times New Roman" w:cs="Times New Roman"/>
          <w:sz w:val="24"/>
          <w:szCs w:val="24"/>
        </w:rPr>
        <w:t>: az adattovábbítás jogalapja az Adatkezelőkre vonatkozó jogi kötelezettség teljesítése [GDPR 6. cikk (1) bekezdés c) pont]. Az Adatkezelő</w:t>
      </w:r>
      <w:r w:rsidR="00FF7C21" w:rsidRPr="00780775">
        <w:rPr>
          <w:rFonts w:ascii="Times New Roman" w:hAnsi="Times New Roman" w:cs="Times New Roman"/>
          <w:sz w:val="24"/>
          <w:szCs w:val="24"/>
        </w:rPr>
        <w:t>k</w:t>
      </w:r>
      <w:r w:rsidRPr="00780775">
        <w:rPr>
          <w:rFonts w:ascii="Times New Roman" w:hAnsi="Times New Roman" w:cs="Times New Roman"/>
          <w:sz w:val="24"/>
          <w:szCs w:val="24"/>
        </w:rPr>
        <w:t xml:space="preserve"> számára a jogi kötelezettséget </w:t>
      </w:r>
      <w:r w:rsidR="00BE1190" w:rsidRPr="00780775">
        <w:rPr>
          <w:rFonts w:ascii="Times New Roman" w:hAnsi="Times New Roman" w:cs="Times New Roman"/>
          <w:sz w:val="24"/>
          <w:szCs w:val="24"/>
        </w:rPr>
        <w:t>a Korm. 4. § (4) bekezdése állapítja meg.</w:t>
      </w:r>
    </w:p>
    <w:p w14:paraId="2D9B4506" w14:textId="77777777" w:rsidR="00386EEE" w:rsidRPr="00780775" w:rsidRDefault="00386EEE" w:rsidP="00F84505">
      <w:pPr>
        <w:spacing w:after="0" w:line="240" w:lineRule="auto"/>
        <w:jc w:val="both"/>
        <w:rPr>
          <w:rFonts w:ascii="Times New Roman" w:hAnsi="Times New Roman" w:cs="Times New Roman"/>
          <w:sz w:val="24"/>
          <w:szCs w:val="24"/>
        </w:rPr>
      </w:pPr>
    </w:p>
    <w:p w14:paraId="6F5BCDD6" w14:textId="1499E7FB" w:rsidR="00386EEE" w:rsidRPr="00780775" w:rsidRDefault="00386EEE"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Az adatkezelés időtartama</w:t>
      </w:r>
      <w:r w:rsidRPr="00780775">
        <w:rPr>
          <w:rFonts w:ascii="Times New Roman" w:hAnsi="Times New Roman" w:cs="Times New Roman"/>
          <w:sz w:val="24"/>
          <w:szCs w:val="24"/>
        </w:rPr>
        <w:t>: az adattovábbításnak nincs külön adatkezelési időtartama, az Adatkezelő adattovábbítási kötelezettség teljesítése érdekében nem hoz létre külön adatbázist.</w:t>
      </w:r>
    </w:p>
    <w:p w14:paraId="706C885B" w14:textId="77777777" w:rsidR="00386EEE" w:rsidRPr="00780775" w:rsidRDefault="00386EEE" w:rsidP="00F84505">
      <w:pPr>
        <w:spacing w:after="0" w:line="240" w:lineRule="auto"/>
        <w:jc w:val="center"/>
        <w:rPr>
          <w:rFonts w:ascii="Times New Roman" w:hAnsi="Times New Roman" w:cs="Times New Roman"/>
          <w:sz w:val="24"/>
          <w:szCs w:val="24"/>
        </w:rPr>
      </w:pPr>
    </w:p>
    <w:p w14:paraId="518166CA" w14:textId="462E11C5" w:rsidR="006E6135" w:rsidRPr="00780775" w:rsidRDefault="0038393F" w:rsidP="00F84505">
      <w:pPr>
        <w:spacing w:after="0" w:line="240" w:lineRule="auto"/>
        <w:jc w:val="center"/>
        <w:rPr>
          <w:rFonts w:ascii="Times New Roman" w:hAnsi="Times New Roman" w:cs="Times New Roman"/>
          <w:b/>
          <w:sz w:val="24"/>
          <w:szCs w:val="24"/>
        </w:rPr>
      </w:pPr>
      <w:r w:rsidRPr="00780775">
        <w:rPr>
          <w:rFonts w:ascii="Times New Roman" w:hAnsi="Times New Roman" w:cs="Times New Roman"/>
          <w:b/>
          <w:sz w:val="24"/>
          <w:szCs w:val="24"/>
        </w:rPr>
        <w:t>I</w:t>
      </w:r>
      <w:r w:rsidR="002B536D" w:rsidRPr="00780775">
        <w:rPr>
          <w:rFonts w:ascii="Times New Roman" w:hAnsi="Times New Roman" w:cs="Times New Roman"/>
          <w:b/>
          <w:sz w:val="24"/>
          <w:szCs w:val="24"/>
        </w:rPr>
        <w:t>X</w:t>
      </w:r>
      <w:r w:rsidR="00F826FC" w:rsidRPr="00780775">
        <w:rPr>
          <w:rFonts w:ascii="Times New Roman" w:hAnsi="Times New Roman" w:cs="Times New Roman"/>
          <w:b/>
          <w:sz w:val="24"/>
          <w:szCs w:val="24"/>
        </w:rPr>
        <w:t xml:space="preserve">. </w:t>
      </w:r>
      <w:r w:rsidR="00D64E6A" w:rsidRPr="00780775">
        <w:rPr>
          <w:rFonts w:ascii="Times New Roman" w:hAnsi="Times New Roman" w:cs="Times New Roman"/>
          <w:b/>
          <w:sz w:val="24"/>
          <w:szCs w:val="24"/>
        </w:rPr>
        <w:t>Az adatkezeléssel kapcsolatos jogok és a joggyakorlásra vonatokozó szabályok</w:t>
      </w:r>
    </w:p>
    <w:p w14:paraId="6C512760" w14:textId="77777777" w:rsidR="00BC5E7C" w:rsidRPr="00780775" w:rsidRDefault="00BC5E7C" w:rsidP="00F84505">
      <w:pPr>
        <w:pStyle w:val="Listaszerbekezds"/>
        <w:spacing w:after="0" w:line="240" w:lineRule="auto"/>
        <w:jc w:val="center"/>
        <w:rPr>
          <w:rFonts w:ascii="Times New Roman" w:hAnsi="Times New Roman" w:cs="Times New Roman"/>
          <w:b/>
          <w:sz w:val="24"/>
          <w:szCs w:val="24"/>
        </w:rPr>
      </w:pPr>
    </w:p>
    <w:p w14:paraId="094A599F" w14:textId="77777777" w:rsidR="00D64E6A" w:rsidRPr="00780775" w:rsidRDefault="00D64E6A" w:rsidP="00F84505">
      <w:pPr>
        <w:spacing w:after="0" w:line="240" w:lineRule="auto"/>
        <w:jc w:val="both"/>
        <w:rPr>
          <w:rFonts w:ascii="Times New Roman" w:hAnsi="Times New Roman" w:cs="Times New Roman"/>
          <w:sz w:val="24"/>
          <w:szCs w:val="24"/>
        </w:rPr>
      </w:pPr>
      <w:bookmarkStart w:id="2" w:name="_Hlk529530800"/>
      <w:r w:rsidRPr="00780775">
        <w:rPr>
          <w:rFonts w:ascii="Times New Roman" w:hAnsi="Times New Roman" w:cs="Times New Roman"/>
          <w:b/>
          <w:bCs/>
          <w:sz w:val="24"/>
          <w:szCs w:val="24"/>
        </w:rPr>
        <w:t>Hozzáféréshez való jog.</w:t>
      </w:r>
      <w:r w:rsidRPr="00780775">
        <w:rPr>
          <w:rFonts w:ascii="Times New Roman" w:hAnsi="Times New Roman" w:cs="Times New Roman"/>
          <w:sz w:val="24"/>
          <w:szCs w:val="24"/>
        </w:rPr>
        <w:t xml:space="preserve"> Az Érintett tájékoztatást kérhet a személyes adatai kezeléséről. Ebben az esetben az Adatkezelő tájékoztatja az Érintetett arról, hogy milyen személyes adatait, milyen célból kezeli, illetve az adatkezelés jogalapjáról, időtartamáról és az adatfeldolgozókról, valamint az adatkezeléssel összefüggésben megillető jogokról és a Nemzeti Adatvédelmi és Információszabadság Hatóságnak (a továbbiakban: Hatóság) címzett panasz benyújtásának jogáról. Az érintett másolatot kérhet a személyes adatairól. Ezesetben az Adatkezelő a személyes adatok másolatát széles körben </w:t>
      </w:r>
      <w:r w:rsidRPr="00780775">
        <w:rPr>
          <w:rFonts w:ascii="Times New Roman" w:hAnsi="Times New Roman" w:cs="Times New Roman"/>
          <w:sz w:val="24"/>
          <w:szCs w:val="24"/>
        </w:rPr>
        <w:lastRenderedPageBreak/>
        <w:t>használt elektronikus formátumban vagy az Érintett által választott más formátumban rendelkezésére bocsátja.</w:t>
      </w:r>
    </w:p>
    <w:p w14:paraId="7B7F4A8D" w14:textId="77777777"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Helyesbítéshez való jog. </w:t>
      </w:r>
      <w:bookmarkStart w:id="3" w:name="_Hlk524623505"/>
      <w:bookmarkStart w:id="4" w:name="_Hlk524624378"/>
      <w:r w:rsidRPr="00780775">
        <w:rPr>
          <w:rFonts w:ascii="Times New Roman" w:hAnsi="Times New Roman" w:cs="Times New Roman"/>
          <w:sz w:val="24"/>
          <w:szCs w:val="24"/>
        </w:rPr>
        <w:t xml:space="preserve">Az Adatkezelő </w:t>
      </w:r>
      <w:bookmarkEnd w:id="3"/>
      <w:bookmarkEnd w:id="4"/>
      <w:r w:rsidRPr="00780775">
        <w:rPr>
          <w:rFonts w:ascii="Times New Roman" w:hAnsi="Times New Roman" w:cs="Times New Roman"/>
          <w:sz w:val="24"/>
          <w:szCs w:val="24"/>
        </w:rPr>
        <w:t xml:space="preserve">az Érintett kérelmére helyesbíti a személyes adatát, feltéve, ha az érintett megjelöli, hogy mely személyes adata nem pontos és mi a helyes személyes adat. Az Adatkezelő a személyes adatok helyesbítésére egyébként a felhasználói profilon keresztül is lehetőséget biztosít. </w:t>
      </w:r>
    </w:p>
    <w:p w14:paraId="5D5BF616" w14:textId="77777777" w:rsidR="00D64E6A" w:rsidRPr="00780775" w:rsidRDefault="00D64E6A" w:rsidP="00F84505">
      <w:pPr>
        <w:spacing w:after="0" w:line="240" w:lineRule="auto"/>
        <w:jc w:val="both"/>
        <w:rPr>
          <w:rFonts w:ascii="Times New Roman" w:hAnsi="Times New Roman" w:cs="Times New Roman"/>
          <w:sz w:val="24"/>
          <w:szCs w:val="24"/>
        </w:rPr>
      </w:pPr>
    </w:p>
    <w:p w14:paraId="2BFC955E" w14:textId="2266AD1A"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Az Érintett adataihoz való hozzáféréséhez fűződő jogának gyakorlása, valamint személyes adatainak helyesbítése céljából Adatkezelőhöz fordulhat az </w:t>
      </w:r>
      <w:r w:rsidR="001F153A" w:rsidRPr="001F153A">
        <w:rPr>
          <w:rFonts w:ascii="Times New Roman" w:hAnsi="Times New Roman" w:cs="Times New Roman"/>
          <w:sz w:val="24"/>
          <w:szCs w:val="24"/>
        </w:rPr>
        <w:t xml:space="preserve">hun-ren@hun-ren.hu </w:t>
      </w:r>
      <w:r w:rsidRPr="00780775">
        <w:rPr>
          <w:rFonts w:ascii="Times New Roman" w:hAnsi="Times New Roman" w:cs="Times New Roman"/>
          <w:sz w:val="24"/>
          <w:szCs w:val="24"/>
        </w:rPr>
        <w:t>e-mail címre küldött elektronikus levélben.</w:t>
      </w:r>
    </w:p>
    <w:p w14:paraId="72A9729C" w14:textId="77777777" w:rsidR="002B536D" w:rsidRPr="00780775" w:rsidRDefault="002B536D" w:rsidP="00F84505">
      <w:pPr>
        <w:spacing w:after="0" w:line="240" w:lineRule="auto"/>
        <w:jc w:val="both"/>
        <w:rPr>
          <w:rFonts w:ascii="Times New Roman" w:hAnsi="Times New Roman" w:cs="Times New Roman"/>
          <w:sz w:val="24"/>
          <w:szCs w:val="24"/>
        </w:rPr>
      </w:pPr>
    </w:p>
    <w:p w14:paraId="1DB41A88" w14:textId="79E8CA65"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Törléshez való jog.</w:t>
      </w:r>
      <w:r w:rsidRPr="00780775">
        <w:rPr>
          <w:rFonts w:ascii="Times New Roman" w:hAnsi="Times New Roman" w:cs="Times New Roman"/>
          <w:sz w:val="24"/>
          <w:szCs w:val="24"/>
        </w:rPr>
        <w:t xml:space="preserve"> Az Érintett kérheti a személyes adatainak a törlését, ha</w:t>
      </w:r>
    </w:p>
    <w:p w14:paraId="216A8636" w14:textId="77777777" w:rsidR="00D64E6A" w:rsidRPr="00780775" w:rsidRDefault="00D64E6A" w:rsidP="00F84505">
      <w:pPr>
        <w:pStyle w:val="Listaszerbekezds"/>
        <w:numPr>
          <w:ilvl w:val="0"/>
          <w:numId w:val="3"/>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az Érintett a hozzájárulását visszavonja,</w:t>
      </w:r>
    </w:p>
    <w:p w14:paraId="0EAB7EF1" w14:textId="77777777" w:rsidR="00D64E6A" w:rsidRPr="00780775" w:rsidRDefault="00D64E6A" w:rsidP="00F84505">
      <w:pPr>
        <w:pStyle w:val="Listaszerbekezds"/>
        <w:numPr>
          <w:ilvl w:val="0"/>
          <w:numId w:val="3"/>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 személyes adatokra már nincs szükség abból a célból, amelyből azokat gyűjtötték,</w:t>
      </w:r>
    </w:p>
    <w:p w14:paraId="6431954D" w14:textId="77777777" w:rsidR="00D64E6A" w:rsidRPr="00780775" w:rsidRDefault="00D64E6A" w:rsidP="00F84505">
      <w:pPr>
        <w:pStyle w:val="Listaszerbekezds"/>
        <w:numPr>
          <w:ilvl w:val="0"/>
          <w:numId w:val="3"/>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az Érintett tiltakozik az adatkezelés ellen,</w:t>
      </w:r>
    </w:p>
    <w:p w14:paraId="5D399C30" w14:textId="77777777" w:rsidR="00D64E6A" w:rsidRPr="00780775" w:rsidRDefault="00D64E6A" w:rsidP="00F84505">
      <w:pPr>
        <w:pStyle w:val="Listaszerbekezds"/>
        <w:numPr>
          <w:ilvl w:val="0"/>
          <w:numId w:val="3"/>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 személyes adatokat jogellenesen kezelték,</w:t>
      </w:r>
    </w:p>
    <w:p w14:paraId="0629C8E3" w14:textId="77777777" w:rsidR="00D64E6A" w:rsidRPr="00780775" w:rsidRDefault="00D64E6A" w:rsidP="00F84505">
      <w:pPr>
        <w:pStyle w:val="Listaszerbekezds"/>
        <w:numPr>
          <w:ilvl w:val="0"/>
          <w:numId w:val="3"/>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a személyes adatokat az Adatkezelőre vonatkozó jogi kötelezettség teljesítéséhez törölni kell. </w:t>
      </w:r>
    </w:p>
    <w:p w14:paraId="0C0C7214" w14:textId="77777777" w:rsidR="00D64E6A" w:rsidRPr="00780775" w:rsidRDefault="00D64E6A" w:rsidP="00F84505">
      <w:pPr>
        <w:spacing w:after="0" w:line="240" w:lineRule="auto"/>
        <w:jc w:val="both"/>
        <w:rPr>
          <w:rFonts w:ascii="Times New Roman" w:hAnsi="Times New Roman" w:cs="Times New Roman"/>
          <w:sz w:val="24"/>
          <w:szCs w:val="24"/>
        </w:rPr>
      </w:pPr>
    </w:p>
    <w:p w14:paraId="76BFE7A2" w14:textId="77777777"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Az Adatkezelő a kérelem teljesítését a GDPR 17. cikk (3) bekezdésében szereplő okokból tagadhatja meg, így például abban az esetben, ha a személyes adatok jogi igény előterjesztéséhez, érvényesítéséhez szükségesek, vagy a személyes adatok kezelését előíró, az Adatkezelőre alkalmazandó uniós vagy tagállami jog szerinti kötelezettség teljesítése, illetve közérdekből, vagy a véleménynyilvánítás szabadságához és a tájékozódáshoz való jog gyakorlása céljából.</w:t>
      </w:r>
    </w:p>
    <w:p w14:paraId="14266866" w14:textId="77777777" w:rsidR="002B536D" w:rsidRPr="00780775" w:rsidRDefault="002B536D" w:rsidP="00F84505">
      <w:pPr>
        <w:spacing w:after="0" w:line="240" w:lineRule="auto"/>
        <w:jc w:val="both"/>
        <w:rPr>
          <w:rFonts w:ascii="Times New Roman" w:hAnsi="Times New Roman" w:cs="Times New Roman"/>
          <w:sz w:val="24"/>
          <w:szCs w:val="24"/>
        </w:rPr>
      </w:pPr>
    </w:p>
    <w:p w14:paraId="43B430E6" w14:textId="3EA9D392"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Korlátozáshoz való jog. Az Érintett kérheti a személyes adatai zárolását, ha </w:t>
      </w:r>
    </w:p>
    <w:p w14:paraId="015BAFF2" w14:textId="77777777" w:rsidR="00D64E6A" w:rsidRPr="00780775" w:rsidRDefault="00D64E6A" w:rsidP="00F84505">
      <w:pPr>
        <w:pStyle w:val="Listaszerbekezds"/>
        <w:numPr>
          <w:ilvl w:val="0"/>
          <w:numId w:val="4"/>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vitatja a személyes adatok pontosságát, ez esetben a korlátozás arra az időtartamra vonatkozik, amely lehetővé teszi, hogy az adatkezelő ellenőrizze a személyes adatok pontosságát,</w:t>
      </w:r>
    </w:p>
    <w:p w14:paraId="3579830C" w14:textId="77777777" w:rsidR="00D64E6A" w:rsidRPr="00780775" w:rsidRDefault="00D64E6A" w:rsidP="00F84505">
      <w:pPr>
        <w:pStyle w:val="Listaszerbekezds"/>
        <w:numPr>
          <w:ilvl w:val="0"/>
          <w:numId w:val="4"/>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az adatkezelés jogellenes, ugyanakkor az Érintett ellenzi a személyes adatok törlését, és ehelyett azok felhasználásának korlátozását kéri,</w:t>
      </w:r>
    </w:p>
    <w:p w14:paraId="11A53CAE" w14:textId="77777777" w:rsidR="00D64E6A" w:rsidRPr="00780775" w:rsidRDefault="00D64E6A" w:rsidP="00F84505">
      <w:pPr>
        <w:pStyle w:val="Listaszerbekezds"/>
        <w:numPr>
          <w:ilvl w:val="0"/>
          <w:numId w:val="4"/>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az Adatkezelőnek már nincs szüksége a személyes adatokra, de az Érintett kéri az adatok zárolását jogi igények előterjesztéséhez, érvényesítéséhez vagy védelméhez,</w:t>
      </w:r>
    </w:p>
    <w:p w14:paraId="0B158B92" w14:textId="4B296C33" w:rsidR="00D64E6A" w:rsidRPr="00780775" w:rsidRDefault="00D64E6A" w:rsidP="00F84505">
      <w:pPr>
        <w:pStyle w:val="Listaszerbekezds"/>
        <w:numPr>
          <w:ilvl w:val="0"/>
          <w:numId w:val="4"/>
        </w:num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ha az Érintett tiltakozik az adatkezelés ellen, akkor az időtartamra, amíg az Adatkezelő megvizsgálja a tiltakozási kérelmet. </w:t>
      </w:r>
    </w:p>
    <w:p w14:paraId="549827E5" w14:textId="77777777" w:rsidR="00D64E6A" w:rsidRPr="00780775" w:rsidRDefault="00D64E6A" w:rsidP="00F84505">
      <w:pPr>
        <w:spacing w:after="0" w:line="240" w:lineRule="auto"/>
        <w:jc w:val="both"/>
        <w:rPr>
          <w:rFonts w:ascii="Times New Roman" w:hAnsi="Times New Roman" w:cs="Times New Roman"/>
          <w:sz w:val="24"/>
          <w:szCs w:val="24"/>
        </w:rPr>
      </w:pPr>
    </w:p>
    <w:p w14:paraId="6C3F5D72" w14:textId="77777777" w:rsidR="00D64E6A" w:rsidRPr="00780775" w:rsidRDefault="00D64E6A" w:rsidP="00F84505">
      <w:pPr>
        <w:spacing w:after="0"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Adathordozhatósághoz való jog</w:t>
      </w:r>
      <w:r w:rsidRPr="00780775">
        <w:rPr>
          <w:rFonts w:ascii="Times New Roman" w:hAnsi="Times New Roman" w:cs="Times New Roman"/>
          <w:sz w:val="24"/>
          <w:szCs w:val="24"/>
        </w:rPr>
        <w:t xml:space="preserve">. A hozzájáruláson alapuló adatkezelés esetében az Érintett kérheti, hogy a személyes adatait széles körben használt, elektronikus formában megkapja vagy az adatokat másik adatkezelőnek továbbítsa. Az Adatkezelő biztosítja, hogy az Érintett erre irányuló kifejezett kérelme esetén közvetlenül továbbítja érintett személyes adatait az Érintett által meghatározott másik adatkezelőnek. </w:t>
      </w:r>
    </w:p>
    <w:p w14:paraId="71D57723" w14:textId="77777777" w:rsidR="002B536D" w:rsidRPr="00780775" w:rsidRDefault="002B536D" w:rsidP="00F84505">
      <w:pPr>
        <w:spacing w:after="0" w:line="240" w:lineRule="auto"/>
        <w:jc w:val="both"/>
        <w:rPr>
          <w:rFonts w:ascii="Times New Roman" w:hAnsi="Times New Roman" w:cs="Times New Roman"/>
          <w:sz w:val="24"/>
          <w:szCs w:val="24"/>
        </w:rPr>
      </w:pPr>
    </w:p>
    <w:p w14:paraId="1345F469" w14:textId="0EEE9C6C" w:rsidR="00D64E6A" w:rsidRPr="001F153A" w:rsidRDefault="00D64E6A" w:rsidP="00F84505">
      <w:pPr>
        <w:spacing w:after="0" w:line="240" w:lineRule="auto"/>
        <w:jc w:val="both"/>
        <w:rPr>
          <w:rFonts w:ascii="Times New Roman" w:hAnsi="Times New Roman" w:cs="Times New Roman"/>
          <w:sz w:val="24"/>
          <w:szCs w:val="24"/>
        </w:rPr>
      </w:pPr>
      <w:r w:rsidRPr="001F153A">
        <w:rPr>
          <w:rFonts w:ascii="Times New Roman" w:hAnsi="Times New Roman" w:cs="Times New Roman"/>
          <w:b/>
          <w:bCs/>
          <w:sz w:val="24"/>
          <w:szCs w:val="24"/>
        </w:rPr>
        <w:t>Hozzájárulás visszavonásához való jog</w:t>
      </w:r>
      <w:r w:rsidRPr="001F153A">
        <w:rPr>
          <w:rFonts w:ascii="Times New Roman" w:hAnsi="Times New Roman" w:cs="Times New Roman"/>
          <w:sz w:val="24"/>
          <w:szCs w:val="24"/>
        </w:rPr>
        <w:t xml:space="preserve">. Az Érintett a hozzájáruló nyilatkozatát bármikor korlátozás és indokolás nélkül, ingyenesen visszavonhatja. A visszavonó nyilatkozat megtételére mind postai úton, Adatkezelő székhelyére küldött levél útján, mind pedig elektronikusan az </w:t>
      </w:r>
      <w:r w:rsidR="001F153A" w:rsidRPr="001F153A">
        <w:rPr>
          <w:rFonts w:ascii="Times New Roman" w:hAnsi="Times New Roman" w:cs="Times New Roman"/>
          <w:sz w:val="24"/>
          <w:szCs w:val="24"/>
        </w:rPr>
        <w:t>hun-ren@hun-ren.hu</w:t>
      </w:r>
      <w:r w:rsidR="000C5607" w:rsidRPr="001F153A">
        <w:rPr>
          <w:rFonts w:ascii="Times New Roman" w:hAnsi="Times New Roman" w:cs="Times New Roman"/>
          <w:sz w:val="24"/>
          <w:szCs w:val="24"/>
        </w:rPr>
        <w:t xml:space="preserve"> </w:t>
      </w:r>
      <w:r w:rsidRPr="001F153A">
        <w:rPr>
          <w:rFonts w:ascii="Times New Roman" w:hAnsi="Times New Roman" w:cs="Times New Roman"/>
          <w:sz w:val="24"/>
          <w:szCs w:val="24"/>
        </w:rPr>
        <w:t>e-mail címre történő levél küldéssel van lehetőség.</w:t>
      </w:r>
    </w:p>
    <w:p w14:paraId="66B99DD4" w14:textId="77777777" w:rsidR="002B536D" w:rsidRPr="001F153A" w:rsidRDefault="002B536D" w:rsidP="00F84505">
      <w:pPr>
        <w:spacing w:after="0" w:line="240" w:lineRule="auto"/>
        <w:jc w:val="both"/>
        <w:rPr>
          <w:rFonts w:ascii="Times New Roman" w:hAnsi="Times New Roman" w:cs="Times New Roman"/>
          <w:sz w:val="24"/>
          <w:szCs w:val="24"/>
        </w:rPr>
      </w:pPr>
    </w:p>
    <w:p w14:paraId="7F2076A6" w14:textId="68C83DAE" w:rsidR="00D64E6A" w:rsidRPr="00780775" w:rsidRDefault="00D64E6A" w:rsidP="00F84505">
      <w:pPr>
        <w:spacing w:after="0" w:line="240" w:lineRule="auto"/>
        <w:jc w:val="both"/>
        <w:rPr>
          <w:rFonts w:ascii="Times New Roman" w:hAnsi="Times New Roman" w:cs="Times New Roman"/>
          <w:sz w:val="24"/>
          <w:szCs w:val="24"/>
        </w:rPr>
      </w:pPr>
      <w:r w:rsidRPr="001F153A">
        <w:rPr>
          <w:rFonts w:ascii="Times New Roman" w:hAnsi="Times New Roman" w:cs="Times New Roman"/>
          <w:b/>
          <w:bCs/>
          <w:sz w:val="24"/>
          <w:szCs w:val="24"/>
        </w:rPr>
        <w:t>Tiltakozáshoz való jog</w:t>
      </w:r>
      <w:r w:rsidRPr="001F153A">
        <w:rPr>
          <w:rFonts w:ascii="Times New Roman" w:hAnsi="Times New Roman" w:cs="Times New Roman"/>
          <w:sz w:val="24"/>
          <w:szCs w:val="24"/>
        </w:rPr>
        <w:t xml:space="preserve">. Amennyiben az adatkezelés jogalapja az Adatkezelő jogos érdeke, akkor az Érintett tiltakozhat az adatkezelés ellen az </w:t>
      </w:r>
      <w:r w:rsidR="001F153A" w:rsidRPr="001F153A">
        <w:rPr>
          <w:rFonts w:ascii="Times New Roman" w:hAnsi="Times New Roman" w:cs="Times New Roman"/>
          <w:sz w:val="24"/>
          <w:szCs w:val="24"/>
        </w:rPr>
        <w:t xml:space="preserve">hun-ren@hun-ren.hu </w:t>
      </w:r>
      <w:r w:rsidRPr="001F153A">
        <w:rPr>
          <w:rFonts w:ascii="Times New Roman" w:hAnsi="Times New Roman" w:cs="Times New Roman"/>
          <w:sz w:val="24"/>
          <w:szCs w:val="24"/>
        </w:rPr>
        <w:t xml:space="preserve">e-mail címre történő levél küldéssel. Ebben az esetben az Érintettnek a kérelmében meg kell jelölnie a tiltakozás okát. Az Adatkezelő az Érintett tiltakozási kérelmét megvizsgálja és az adatkezelést abban az esetben folytathatja, ha az adatkezelést olyan kényszerítő </w:t>
      </w:r>
      <w:proofErr w:type="spellStart"/>
      <w:r w:rsidRPr="001F153A">
        <w:rPr>
          <w:rFonts w:ascii="Times New Roman" w:hAnsi="Times New Roman" w:cs="Times New Roman"/>
          <w:sz w:val="24"/>
          <w:szCs w:val="24"/>
        </w:rPr>
        <w:t>erejű</w:t>
      </w:r>
      <w:proofErr w:type="spellEnd"/>
      <w:r w:rsidRPr="001F153A">
        <w:rPr>
          <w:rFonts w:ascii="Times New Roman" w:hAnsi="Times New Roman" w:cs="Times New Roman"/>
          <w:sz w:val="24"/>
          <w:szCs w:val="24"/>
        </w:rPr>
        <w:t xml:space="preserve"> jogos okok indokolják, amelyek elsőbbséget élveznek az Érintett </w:t>
      </w:r>
      <w:r w:rsidRPr="001F153A">
        <w:rPr>
          <w:rFonts w:ascii="Times New Roman" w:hAnsi="Times New Roman" w:cs="Times New Roman"/>
          <w:sz w:val="24"/>
          <w:szCs w:val="24"/>
        </w:rPr>
        <w:lastRenderedPageBreak/>
        <w:t>érdekeivel és jogaival szemben, vagy ha az adatkezelés jogi igények előterjesztéséhez</w:t>
      </w:r>
      <w:r w:rsidRPr="00780775">
        <w:rPr>
          <w:rFonts w:ascii="Times New Roman" w:hAnsi="Times New Roman" w:cs="Times New Roman"/>
          <w:sz w:val="24"/>
          <w:szCs w:val="24"/>
        </w:rPr>
        <w:t>, érvényesítéséhez vagy védelméhez szükséges.</w:t>
      </w:r>
    </w:p>
    <w:p w14:paraId="1B74AA6E" w14:textId="77777777" w:rsidR="00D64E6A" w:rsidRPr="00780775" w:rsidRDefault="00D64E6A" w:rsidP="00F84505">
      <w:pPr>
        <w:spacing w:after="0" w:line="240" w:lineRule="auto"/>
        <w:jc w:val="both"/>
        <w:rPr>
          <w:rFonts w:ascii="Times New Roman" w:hAnsi="Times New Roman" w:cs="Times New Roman"/>
          <w:sz w:val="24"/>
          <w:szCs w:val="24"/>
        </w:rPr>
      </w:pPr>
    </w:p>
    <w:p w14:paraId="65BAF5A1" w14:textId="77777777" w:rsidR="00D64E6A" w:rsidRPr="00780775" w:rsidRDefault="00D64E6A" w:rsidP="00F84505">
      <w:pPr>
        <w:spacing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 joggyakorlás közös szabályai.</w:t>
      </w:r>
      <w:r w:rsidRPr="00780775">
        <w:rPr>
          <w:rFonts w:ascii="Times New Roman" w:hAnsi="Times New Roman" w:cs="Times New Roman"/>
          <w:sz w:val="24"/>
          <w:szCs w:val="24"/>
        </w:rPr>
        <w:t xml:space="preserve"> </w:t>
      </w:r>
      <w:bookmarkEnd w:id="2"/>
      <w:r w:rsidRPr="00780775">
        <w:rPr>
          <w:rFonts w:ascii="Times New Roman" w:hAnsi="Times New Roman" w:cs="Times New Roman"/>
          <w:sz w:val="24"/>
          <w:szCs w:val="24"/>
        </w:rPr>
        <w:t xml:space="preserve">Az Érintett a jogait a jelen adatkezelési tájékoztató bevezetőjében megjelölt e-mail címen vagy postai elérhetőségen keresztül gyakorolhatja. A joggyakorlás díjmentes. Az Adatkezelő az Érintett kérelmét legfeljebb egy hónapon belül elbírálja és a hozott intézkedésről tájékoztatja. A kérelem megtagadása esetén Adatkezelő a kérelem beérkezésétől számított egy hónapon belül tájékoztatja az Érintettet a megtagadás indokairól, valamint arról, hogy panaszt nyújthat be a Hatóságnál, és élhet bírósági jogorvoslati jogával. </w:t>
      </w:r>
    </w:p>
    <w:p w14:paraId="2BD2F7B1" w14:textId="77777777" w:rsidR="00D64E6A" w:rsidRPr="00780775" w:rsidRDefault="00D64E6A" w:rsidP="00F84505">
      <w:pPr>
        <w:spacing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 joggyakorlás díjmentes.</w:t>
      </w:r>
      <w:r w:rsidRPr="00780775">
        <w:rPr>
          <w:rFonts w:ascii="Times New Roman" w:hAnsi="Times New Roman" w:cs="Times New Roman"/>
          <w:sz w:val="24"/>
          <w:szCs w:val="24"/>
        </w:rPr>
        <w:t xml:space="preserve"> Bizonyos esetekben Adatkezelő az adminisztratív költségeken alapuló, díjat számíthat fel, vagy megtagadhatja a kérelem alapján történő intézkedést, ha az Érintett az adatairól másolatot kér, vagy ha az Érintett kérelme egyértelműen megalapozatlan vagy – különösen ismétlődő jellege miatt – túlzó). Az Adatkezelő fenntartja azt a jogot, hogy ha megalapozott kétségei vannak a kérelmet benyújtó személy kilétét illetően, akkor az érintett személyazonosságának megerősítéséhez szükséges információk nyújtását kérje. Ilyen esetnek tekinthető különösen az, ha az Érintett a másolat kéréséhez való jogával él, amely esetben indokolt, hogy Adatkezelő </w:t>
      </w:r>
      <w:proofErr w:type="spellStart"/>
      <w:r w:rsidRPr="00780775">
        <w:rPr>
          <w:rFonts w:ascii="Times New Roman" w:hAnsi="Times New Roman" w:cs="Times New Roman"/>
          <w:sz w:val="24"/>
          <w:szCs w:val="24"/>
        </w:rPr>
        <w:t>meggyőződjön</w:t>
      </w:r>
      <w:proofErr w:type="spellEnd"/>
      <w:r w:rsidRPr="00780775">
        <w:rPr>
          <w:rFonts w:ascii="Times New Roman" w:hAnsi="Times New Roman" w:cs="Times New Roman"/>
          <w:sz w:val="24"/>
          <w:szCs w:val="24"/>
        </w:rPr>
        <w:t xml:space="preserve"> arról, hogy a kérelem a jogosult személytől származik.                  </w:t>
      </w:r>
    </w:p>
    <w:p w14:paraId="3E4697CD" w14:textId="653BAFA8" w:rsidR="00D64E6A" w:rsidRPr="00780775" w:rsidRDefault="00D64E6A" w:rsidP="00F84505">
      <w:pPr>
        <w:pStyle w:val="Listaszerbekezds"/>
        <w:numPr>
          <w:ilvl w:val="0"/>
          <w:numId w:val="2"/>
        </w:numPr>
        <w:spacing w:after="0" w:line="240" w:lineRule="auto"/>
        <w:jc w:val="center"/>
        <w:rPr>
          <w:rFonts w:ascii="Times New Roman" w:hAnsi="Times New Roman" w:cs="Times New Roman"/>
          <w:b/>
          <w:bCs/>
          <w:sz w:val="24"/>
          <w:szCs w:val="24"/>
        </w:rPr>
      </w:pPr>
      <w:r w:rsidRPr="00780775">
        <w:rPr>
          <w:rFonts w:ascii="Times New Roman" w:hAnsi="Times New Roman" w:cs="Times New Roman"/>
          <w:b/>
          <w:bCs/>
          <w:sz w:val="24"/>
          <w:szCs w:val="24"/>
        </w:rPr>
        <w:t>Jogorvoslati lehetőségek</w:t>
      </w:r>
    </w:p>
    <w:p w14:paraId="353A5C74" w14:textId="77777777" w:rsidR="00D64E6A" w:rsidRPr="00780775" w:rsidRDefault="00D64E6A" w:rsidP="00F84505">
      <w:pPr>
        <w:spacing w:line="240" w:lineRule="auto"/>
        <w:jc w:val="both"/>
        <w:rPr>
          <w:rFonts w:ascii="Times New Roman" w:hAnsi="Times New Roman" w:cs="Times New Roman"/>
          <w:sz w:val="24"/>
          <w:szCs w:val="24"/>
        </w:rPr>
      </w:pPr>
    </w:p>
    <w:p w14:paraId="1AF9A4D6" w14:textId="77777777" w:rsidR="00D64E6A" w:rsidRPr="00780775" w:rsidRDefault="00D64E6A" w:rsidP="00F84505">
      <w:pPr>
        <w:spacing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Az Érintett bejelentésének kivizsgálása az Adatkezelő részéről.</w:t>
      </w:r>
      <w:r w:rsidRPr="00780775">
        <w:rPr>
          <w:rFonts w:ascii="Times New Roman" w:hAnsi="Times New Roman" w:cs="Times New Roman"/>
          <w:sz w:val="24"/>
          <w:szCs w:val="24"/>
        </w:rPr>
        <w:t xml:space="preserve"> Az Adatkezelő arra kéri az Érintetteket, hogy ha megítélésük szerint az adatkezelés nem felel meg az adatvédelmi követelményeknek, akkor a Hatósághoz fordulás vagy a bírósági eljárás kezdeményezése előtt ezt jelezzék a panaszukat az Adatkezelő számára. Az Adatkezelő vállalja, hogy az Érintett jelzését haladéktalanul és érdemben megvizsgálja és megalapozottsága esetén meghozza a szükséges kijavító intézkedéseket. Az Adatkezelő az Érintettet tájékoztatja az álláspontjáról, </w:t>
      </w:r>
      <w:proofErr w:type="gramStart"/>
      <w:r w:rsidRPr="00780775">
        <w:rPr>
          <w:rFonts w:ascii="Times New Roman" w:hAnsi="Times New Roman" w:cs="Times New Roman"/>
          <w:sz w:val="24"/>
          <w:szCs w:val="24"/>
        </w:rPr>
        <w:t>illetve</w:t>
      </w:r>
      <w:proofErr w:type="gramEnd"/>
      <w:r w:rsidRPr="00780775">
        <w:rPr>
          <w:rFonts w:ascii="Times New Roman" w:hAnsi="Times New Roman" w:cs="Times New Roman"/>
          <w:sz w:val="24"/>
          <w:szCs w:val="24"/>
        </w:rPr>
        <w:t xml:space="preserve"> ha a megalapozott volt a jelzése, akkor arról, hogy milyen intézkedéseket tett.</w:t>
      </w:r>
    </w:p>
    <w:p w14:paraId="78956089" w14:textId="77777777" w:rsidR="00D64E6A" w:rsidRPr="00780775" w:rsidRDefault="00D64E6A" w:rsidP="00F84505">
      <w:pPr>
        <w:spacing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A Nemzeti Adatvédelmi és Információszabadság Hatósághoz fordulás joga.</w:t>
      </w:r>
      <w:r w:rsidRPr="00780775">
        <w:rPr>
          <w:rFonts w:ascii="Times New Roman" w:hAnsi="Times New Roman" w:cs="Times New Roman"/>
          <w:sz w:val="24"/>
          <w:szCs w:val="24"/>
        </w:rPr>
        <w:t xml:space="preserve"> Az Érintett jogosult a Nemzeti Adatvédelmi és Információszabadság Hatóságnál (a továbbiakban: „Hatóság”) eljárását kezdeményezni. A Hatóság elérhetőségei (honlap: www.naih.hu; postacím: 1363 Budapest, Pf.: 9.; e-mail cím: ugyfelszolgalat@naih.hu; telefonszám: +36 (1) 391 1400).  A Hatóság hivatalos honlapján (www.naih.hu) megtalálhatóak azok az információkat, hogy az érintett milyen módon tud bejelentést tenni a Hatóságnál.  </w:t>
      </w:r>
    </w:p>
    <w:p w14:paraId="5A22F506" w14:textId="7C0B6979" w:rsidR="005F7C99" w:rsidRPr="00780775" w:rsidRDefault="00D64E6A" w:rsidP="00F84505">
      <w:pPr>
        <w:spacing w:line="240" w:lineRule="auto"/>
        <w:jc w:val="both"/>
        <w:rPr>
          <w:rFonts w:ascii="Times New Roman" w:hAnsi="Times New Roman" w:cs="Times New Roman"/>
          <w:sz w:val="24"/>
          <w:szCs w:val="24"/>
        </w:rPr>
      </w:pPr>
      <w:r w:rsidRPr="00780775">
        <w:rPr>
          <w:rFonts w:ascii="Times New Roman" w:hAnsi="Times New Roman" w:cs="Times New Roman"/>
          <w:b/>
          <w:bCs/>
          <w:sz w:val="24"/>
          <w:szCs w:val="24"/>
        </w:rPr>
        <w:t>Bírósághoz fordulás joga.</w:t>
      </w:r>
      <w:r w:rsidRPr="00780775">
        <w:rPr>
          <w:rFonts w:ascii="Times New Roman" w:hAnsi="Times New Roman" w:cs="Times New Roman"/>
          <w:sz w:val="24"/>
          <w:szCs w:val="24"/>
        </w:rPr>
        <w:t xml:space="preserve"> Amennyiben az Érintett megítélése szerint a Adatkezelő megsértette a személyes adatok védelméhez fűződő jogát, akkor a bírósági eljárást is kezdeményezhet és követelheti az adatai jogellenes kezelésével vagy adatbiztonság megszegésével az érintettnek okozott kár megtérítését, személyiségi jogsérelem esetén sérelemdíj megfizetését. Bírósági jogérvényesítés esetén az érintett a pert lakóhelye vagy tartózkodási helye szerinti törvényszék előtt is megindíthatja </w:t>
      </w:r>
      <w:r w:rsidR="002B536D" w:rsidRPr="00780775">
        <w:rPr>
          <w:rFonts w:ascii="Times New Roman" w:hAnsi="Times New Roman" w:cs="Times New Roman"/>
          <w:sz w:val="24"/>
          <w:szCs w:val="24"/>
        </w:rPr>
        <w:t>(a törvényszékek felsorolását és elérhetőségét az alábbi linken keresztül tekintheti meg: https://birosag.hu/ugyfeleknek/birosagok/torvenyszekek).</w:t>
      </w:r>
    </w:p>
    <w:p w14:paraId="2EA803A7" w14:textId="77777777" w:rsidR="003B5787" w:rsidRPr="00780775" w:rsidRDefault="003B5787" w:rsidP="005C3FC4">
      <w:pPr>
        <w:spacing w:after="0" w:line="240" w:lineRule="auto"/>
        <w:jc w:val="both"/>
        <w:rPr>
          <w:rFonts w:ascii="Times New Roman" w:hAnsi="Times New Roman" w:cs="Times New Roman"/>
          <w:sz w:val="24"/>
          <w:szCs w:val="24"/>
        </w:rPr>
      </w:pPr>
    </w:p>
    <w:p w14:paraId="3BA73F64" w14:textId="77777777" w:rsidR="00BC3132" w:rsidRPr="00780775" w:rsidRDefault="00BC3132" w:rsidP="005C3FC4">
      <w:pPr>
        <w:spacing w:after="0" w:line="240" w:lineRule="auto"/>
        <w:jc w:val="both"/>
        <w:rPr>
          <w:rFonts w:ascii="Times New Roman" w:hAnsi="Times New Roman" w:cs="Times New Roman"/>
          <w:sz w:val="24"/>
          <w:szCs w:val="24"/>
        </w:rPr>
      </w:pPr>
    </w:p>
    <w:p w14:paraId="329EA23F" w14:textId="25EA85B7" w:rsidR="000D3BCF" w:rsidRPr="00780775" w:rsidRDefault="00773EB4" w:rsidP="005C3FC4">
      <w:pPr>
        <w:spacing w:after="0" w:line="240" w:lineRule="auto"/>
        <w:jc w:val="both"/>
        <w:rPr>
          <w:rFonts w:ascii="Times New Roman" w:hAnsi="Times New Roman" w:cs="Times New Roman"/>
          <w:sz w:val="24"/>
          <w:szCs w:val="24"/>
        </w:rPr>
      </w:pPr>
      <w:r w:rsidRPr="00780775">
        <w:rPr>
          <w:rFonts w:ascii="Times New Roman" w:hAnsi="Times New Roman" w:cs="Times New Roman"/>
          <w:sz w:val="24"/>
          <w:szCs w:val="24"/>
        </w:rPr>
        <w:t xml:space="preserve">Budapest, </w:t>
      </w:r>
      <w:r w:rsidR="004B2232" w:rsidRPr="00780775">
        <w:rPr>
          <w:rFonts w:ascii="Times New Roman" w:hAnsi="Times New Roman" w:cs="Times New Roman"/>
          <w:sz w:val="24"/>
          <w:szCs w:val="24"/>
        </w:rPr>
        <w:t xml:space="preserve">2025. </w:t>
      </w:r>
      <w:r w:rsidR="002B536D" w:rsidRPr="00780775">
        <w:rPr>
          <w:rFonts w:ascii="Times New Roman" w:hAnsi="Times New Roman" w:cs="Times New Roman"/>
          <w:sz w:val="24"/>
          <w:szCs w:val="24"/>
        </w:rPr>
        <w:t xml:space="preserve">december </w:t>
      </w:r>
      <w:r w:rsidR="00696954">
        <w:rPr>
          <w:rFonts w:ascii="Times New Roman" w:hAnsi="Times New Roman" w:cs="Times New Roman"/>
          <w:sz w:val="24"/>
          <w:szCs w:val="24"/>
        </w:rPr>
        <w:t>19.</w:t>
      </w:r>
    </w:p>
    <w:p w14:paraId="7E13811D" w14:textId="77777777" w:rsidR="00B56B18" w:rsidRPr="00780775" w:rsidRDefault="00B56B18" w:rsidP="005C3FC4">
      <w:pPr>
        <w:spacing w:after="0" w:line="240" w:lineRule="auto"/>
        <w:jc w:val="both"/>
        <w:rPr>
          <w:rFonts w:ascii="Times New Roman" w:hAnsi="Times New Roman" w:cs="Times New Roman"/>
          <w:sz w:val="24"/>
          <w:szCs w:val="24"/>
        </w:rPr>
      </w:pPr>
    </w:p>
    <w:p w14:paraId="417A0B86" w14:textId="77777777" w:rsidR="00B56B18" w:rsidRDefault="00B56B18" w:rsidP="005C3FC4">
      <w:pPr>
        <w:spacing w:after="0" w:line="240" w:lineRule="auto"/>
        <w:jc w:val="both"/>
        <w:rPr>
          <w:rFonts w:ascii="Times New Roman" w:hAnsi="Times New Roman" w:cs="Times New Roman"/>
          <w:sz w:val="24"/>
          <w:szCs w:val="24"/>
        </w:rPr>
      </w:pPr>
    </w:p>
    <w:p w14:paraId="3A9CC3F3" w14:textId="422DA50C" w:rsidR="005C3FC4" w:rsidRDefault="005C3FC4">
      <w:pPr>
        <w:rPr>
          <w:rFonts w:ascii="Times New Roman" w:hAnsi="Times New Roman" w:cs="Times New Roman"/>
          <w:sz w:val="24"/>
          <w:szCs w:val="24"/>
        </w:rPr>
      </w:pPr>
      <w:r>
        <w:rPr>
          <w:rFonts w:ascii="Times New Roman" w:hAnsi="Times New Roman" w:cs="Times New Roman"/>
          <w:sz w:val="24"/>
          <w:szCs w:val="24"/>
        </w:rPr>
        <w:br w:type="page"/>
      </w:r>
    </w:p>
    <w:p w14:paraId="5D53CC7C" w14:textId="77777777" w:rsidR="005C3FC4" w:rsidRDefault="005C3FC4" w:rsidP="005C3FC4">
      <w:pPr>
        <w:jc w:val="right"/>
        <w:rPr>
          <w:rFonts w:ascii="Times New Roman" w:hAnsi="Times New Roman" w:cs="Times New Roman"/>
          <w:sz w:val="24"/>
          <w:szCs w:val="24"/>
        </w:rPr>
      </w:pPr>
      <w:r>
        <w:rPr>
          <w:rFonts w:ascii="Times New Roman" w:hAnsi="Times New Roman" w:cs="Times New Roman"/>
          <w:sz w:val="24"/>
          <w:szCs w:val="24"/>
        </w:rPr>
        <w:lastRenderedPageBreak/>
        <w:t>1. számú melléklet</w:t>
      </w:r>
    </w:p>
    <w:p w14:paraId="72D8A40F" w14:textId="646A16AE" w:rsidR="005C3FC4" w:rsidRPr="00D711B1" w:rsidRDefault="005C3FC4" w:rsidP="005C3FC4">
      <w:pPr>
        <w:jc w:val="both"/>
        <w:rPr>
          <w:rFonts w:ascii="Times New Roman" w:hAnsi="Times New Roman" w:cs="Times New Roman"/>
          <w:b/>
          <w:bCs/>
          <w:sz w:val="24"/>
          <w:szCs w:val="24"/>
        </w:rPr>
      </w:pPr>
      <w:r w:rsidRPr="005C3FC4">
        <w:rPr>
          <w:rFonts w:ascii="Times New Roman" w:hAnsi="Times New Roman" w:cs="Times New Roman"/>
          <w:b/>
          <w:bCs/>
        </w:rPr>
        <w:t xml:space="preserve">A HUN-REN </w:t>
      </w:r>
      <w:r w:rsidR="00D045EA">
        <w:rPr>
          <w:rFonts w:ascii="Times New Roman" w:hAnsi="Times New Roman" w:cs="Times New Roman"/>
          <w:b/>
          <w:bCs/>
        </w:rPr>
        <w:t>K</w:t>
      </w:r>
      <w:r w:rsidRPr="005C3FC4">
        <w:rPr>
          <w:rFonts w:ascii="Times New Roman" w:hAnsi="Times New Roman" w:cs="Times New Roman"/>
          <w:b/>
          <w:bCs/>
        </w:rPr>
        <w:t xml:space="preserve">utatási </w:t>
      </w:r>
      <w:r w:rsidR="00D045EA">
        <w:rPr>
          <w:rFonts w:ascii="Times New Roman" w:hAnsi="Times New Roman" w:cs="Times New Roman"/>
          <w:b/>
          <w:bCs/>
        </w:rPr>
        <w:t>intézményeinek</w:t>
      </w:r>
      <w:r w:rsidRPr="005C3FC4">
        <w:rPr>
          <w:rFonts w:ascii="Times New Roman" w:hAnsi="Times New Roman" w:cs="Times New Roman"/>
          <w:b/>
          <w:bCs/>
        </w:rPr>
        <w:t xml:space="preserve"> listája, akik közös adatkezelők a HUN-REN-</w:t>
      </w:r>
      <w:proofErr w:type="spellStart"/>
      <w:r w:rsidRPr="005C3FC4">
        <w:rPr>
          <w:rFonts w:ascii="Times New Roman" w:hAnsi="Times New Roman" w:cs="Times New Roman"/>
          <w:b/>
          <w:bCs/>
        </w:rPr>
        <w:t>nel</w:t>
      </w:r>
      <w:proofErr w:type="spellEnd"/>
      <w:r w:rsidRPr="005C3FC4">
        <w:rPr>
          <w:rFonts w:ascii="Times New Roman" w:hAnsi="Times New Roman" w:cs="Times New Roman"/>
          <w:b/>
          <w:bCs/>
        </w:rPr>
        <w:t xml:space="preserve"> az Otthontámogatás igénybevételével és folyósításával kapcsolatos személyes adatkezelés tekintetében</w:t>
      </w:r>
      <w:r w:rsidRPr="00D711B1">
        <w:rPr>
          <w:rFonts w:ascii="Times New Roman" w:hAnsi="Times New Roman" w:cs="Times New Roman"/>
          <w:b/>
          <w:bCs/>
          <w:sz w:val="24"/>
          <w:szCs w:val="24"/>
        </w:rPr>
        <w:t>.</w:t>
      </w:r>
    </w:p>
    <w:tbl>
      <w:tblPr>
        <w:tblStyle w:val="Rcsostblzat"/>
        <w:tblW w:w="9634" w:type="dxa"/>
        <w:tblLook w:val="04A0" w:firstRow="1" w:lastRow="0" w:firstColumn="1" w:lastColumn="0" w:noHBand="0" w:noVBand="1"/>
      </w:tblPr>
      <w:tblGrid>
        <w:gridCol w:w="4817"/>
        <w:gridCol w:w="4817"/>
      </w:tblGrid>
      <w:tr w:rsidR="005C3FC4" w14:paraId="23054721" w14:textId="77777777" w:rsidTr="005C3FC4">
        <w:tc>
          <w:tcPr>
            <w:tcW w:w="4817" w:type="dxa"/>
          </w:tcPr>
          <w:p w14:paraId="7C1ACCAE" w14:textId="1024A6A8"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HUN-REN Agrártudományi Kutatóközpont</w:t>
            </w:r>
          </w:p>
          <w:p w14:paraId="2B2B2B85"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Székhely: 2462 Martonvásár, Brunszvik utca 2.</w:t>
            </w:r>
          </w:p>
          <w:p w14:paraId="32314DFB"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Telefon: +36 22 569 500</w:t>
            </w:r>
          </w:p>
          <w:p w14:paraId="288966A9"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Elektronikus levélcím: atk@atk.hun-ren.hu</w:t>
            </w:r>
          </w:p>
        </w:tc>
        <w:tc>
          <w:tcPr>
            <w:tcW w:w="4817" w:type="dxa"/>
          </w:tcPr>
          <w:p w14:paraId="3A341805"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HUN-REN Atommagkutató Intézet</w:t>
            </w:r>
          </w:p>
          <w:p w14:paraId="7B8A3B40"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Székhely: 4026 Debrecen, Bem tér 18/c</w:t>
            </w:r>
          </w:p>
          <w:p w14:paraId="010FF260"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Telefon: +36 52 509 200</w:t>
            </w:r>
          </w:p>
          <w:p w14:paraId="5BD2048C"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Elektronikus levélcím: titkarsag@atomki.hun-ren.hu</w:t>
            </w:r>
          </w:p>
        </w:tc>
      </w:tr>
      <w:tr w:rsidR="005C3FC4" w14:paraId="7E0D6F61" w14:textId="77777777" w:rsidTr="005C3FC4">
        <w:tc>
          <w:tcPr>
            <w:tcW w:w="4817" w:type="dxa"/>
          </w:tcPr>
          <w:p w14:paraId="1C867AE2"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HUN-REN Állatorvostudományi Kutatóintézet</w:t>
            </w:r>
          </w:p>
          <w:p w14:paraId="6E24E4EC"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Székhely: 1143 Budapest, Hungária körút 21.</w:t>
            </w:r>
          </w:p>
          <w:p w14:paraId="186F341D"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Telefon: +36 1 467 4060, +36 1 252 2455</w:t>
            </w:r>
          </w:p>
          <w:p w14:paraId="7D2EF21B"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Elektronikus levélcím: magyar.tibor@vmri.hun-ren.hu</w:t>
            </w:r>
          </w:p>
        </w:tc>
        <w:tc>
          <w:tcPr>
            <w:tcW w:w="4817" w:type="dxa"/>
          </w:tcPr>
          <w:p w14:paraId="0D0AF125"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 xml:space="preserve">HUN-REN Balatoni </w:t>
            </w:r>
            <w:proofErr w:type="spellStart"/>
            <w:r w:rsidRPr="005C3FC4">
              <w:rPr>
                <w:rFonts w:ascii="Times New Roman" w:hAnsi="Times New Roman"/>
                <w:sz w:val="20"/>
                <w:szCs w:val="20"/>
              </w:rPr>
              <w:t>Limnológiai</w:t>
            </w:r>
            <w:proofErr w:type="spellEnd"/>
            <w:r w:rsidRPr="005C3FC4">
              <w:rPr>
                <w:rFonts w:ascii="Times New Roman" w:hAnsi="Times New Roman"/>
                <w:sz w:val="20"/>
                <w:szCs w:val="20"/>
              </w:rPr>
              <w:t xml:space="preserve"> Kutatóintézet</w:t>
            </w:r>
          </w:p>
          <w:p w14:paraId="77D1CB51"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 xml:space="preserve">Székhely: 8237 Tihany, Klebelsberg </w:t>
            </w:r>
            <w:proofErr w:type="spellStart"/>
            <w:r w:rsidRPr="005C3FC4">
              <w:rPr>
                <w:rFonts w:ascii="Times New Roman" w:hAnsi="Times New Roman"/>
                <w:sz w:val="20"/>
                <w:szCs w:val="20"/>
              </w:rPr>
              <w:t>Kuno</w:t>
            </w:r>
            <w:proofErr w:type="spellEnd"/>
            <w:r w:rsidRPr="005C3FC4">
              <w:rPr>
                <w:rFonts w:ascii="Times New Roman" w:hAnsi="Times New Roman"/>
                <w:sz w:val="20"/>
                <w:szCs w:val="20"/>
              </w:rPr>
              <w:t xml:space="preserve"> utca 3.</w:t>
            </w:r>
          </w:p>
          <w:p w14:paraId="4671C914"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Telefon: +36 87 448-244</w:t>
            </w:r>
          </w:p>
          <w:p w14:paraId="163BD86A" w14:textId="77777777" w:rsidR="005C3FC4" w:rsidRPr="005C3FC4" w:rsidRDefault="005C3FC4" w:rsidP="00931E38">
            <w:pPr>
              <w:pStyle w:val="Nincstrkz"/>
              <w:rPr>
                <w:rFonts w:ascii="Times New Roman" w:hAnsi="Times New Roman"/>
                <w:sz w:val="20"/>
                <w:szCs w:val="20"/>
              </w:rPr>
            </w:pPr>
            <w:r w:rsidRPr="005C3FC4">
              <w:rPr>
                <w:rFonts w:ascii="Times New Roman" w:hAnsi="Times New Roman"/>
                <w:sz w:val="20"/>
                <w:szCs w:val="20"/>
              </w:rPr>
              <w:t>Elektronikus levélcím: titkarsag@blki.hun-ren.hu</w:t>
            </w:r>
          </w:p>
          <w:p w14:paraId="10EA0D50" w14:textId="77777777" w:rsidR="005C3FC4" w:rsidRPr="005C3FC4" w:rsidRDefault="005C3FC4" w:rsidP="00931E38">
            <w:pPr>
              <w:jc w:val="both"/>
              <w:rPr>
                <w:rFonts w:ascii="Times New Roman" w:hAnsi="Times New Roman"/>
                <w:sz w:val="20"/>
                <w:szCs w:val="20"/>
              </w:rPr>
            </w:pPr>
          </w:p>
        </w:tc>
      </w:tr>
      <w:tr w:rsidR="005C3FC4" w14:paraId="0CE6B0EC" w14:textId="77777777" w:rsidTr="005C3FC4">
        <w:tc>
          <w:tcPr>
            <w:tcW w:w="4817" w:type="dxa"/>
          </w:tcPr>
          <w:p w14:paraId="60D03CF5"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Csillagászati és Földtudományi Kutatóközpont</w:t>
            </w:r>
          </w:p>
          <w:p w14:paraId="2FBF61B7"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1121 Budapest, Konkoly </w:t>
            </w:r>
            <w:proofErr w:type="spellStart"/>
            <w:r w:rsidRPr="005C3FC4">
              <w:rPr>
                <w:rFonts w:ascii="Times New Roman" w:hAnsi="Times New Roman"/>
                <w:sz w:val="20"/>
                <w:szCs w:val="20"/>
              </w:rPr>
              <w:t>Thege</w:t>
            </w:r>
            <w:proofErr w:type="spellEnd"/>
            <w:r w:rsidRPr="005C3FC4">
              <w:rPr>
                <w:rFonts w:ascii="Times New Roman" w:hAnsi="Times New Roman"/>
                <w:sz w:val="20"/>
                <w:szCs w:val="20"/>
              </w:rPr>
              <w:t xml:space="preserve"> Miklós út 15-17.</w:t>
            </w:r>
          </w:p>
          <w:p w14:paraId="5C1473BC"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1 391 9322</w:t>
            </w:r>
          </w:p>
          <w:p w14:paraId="3E3C6477" w14:textId="73C794C8" w:rsidR="005C3FC4" w:rsidRPr="005C3FC4" w:rsidRDefault="00B1687E" w:rsidP="00696954">
            <w:pPr>
              <w:pStyle w:val="Nincstrkz"/>
              <w:rPr>
                <w:rFonts w:ascii="Times New Roman" w:hAnsi="Times New Roman"/>
                <w:sz w:val="20"/>
                <w:szCs w:val="20"/>
              </w:rPr>
            </w:pPr>
            <w:r w:rsidRPr="005C3FC4">
              <w:rPr>
                <w:rFonts w:ascii="Times New Roman" w:hAnsi="Times New Roman"/>
                <w:sz w:val="20"/>
                <w:szCs w:val="20"/>
              </w:rPr>
              <w:t>Elektronikus levélcím: titkarsag@csfk.hun-ren.hu</w:t>
            </w:r>
            <w:r w:rsidRPr="005C3FC4" w:rsidDel="00DB05A3">
              <w:rPr>
                <w:rFonts w:ascii="Times New Roman" w:hAnsi="Times New Roman"/>
                <w:sz w:val="20"/>
                <w:szCs w:val="20"/>
              </w:rPr>
              <w:t xml:space="preserve"> </w:t>
            </w:r>
          </w:p>
        </w:tc>
        <w:tc>
          <w:tcPr>
            <w:tcW w:w="4817" w:type="dxa"/>
          </w:tcPr>
          <w:p w14:paraId="7DD27BFB"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Energiatudományi Kutatóközpont</w:t>
            </w:r>
          </w:p>
          <w:p w14:paraId="0EEB3576"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Székhely:1121 Budapest, Konkoly-</w:t>
            </w:r>
            <w:proofErr w:type="spellStart"/>
            <w:r w:rsidRPr="005C3FC4">
              <w:rPr>
                <w:rFonts w:ascii="Times New Roman" w:hAnsi="Times New Roman"/>
                <w:sz w:val="20"/>
                <w:szCs w:val="20"/>
              </w:rPr>
              <w:t>Thege</w:t>
            </w:r>
            <w:proofErr w:type="spellEnd"/>
            <w:r w:rsidRPr="005C3FC4">
              <w:rPr>
                <w:rFonts w:ascii="Times New Roman" w:hAnsi="Times New Roman"/>
                <w:sz w:val="20"/>
                <w:szCs w:val="20"/>
              </w:rPr>
              <w:t xml:space="preserve"> Miklós út 29-33.</w:t>
            </w:r>
          </w:p>
          <w:p w14:paraId="706EAB48"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1 392 2222</w:t>
            </w:r>
          </w:p>
          <w:p w14:paraId="60ADEAEE"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Elektronikus levélcím: info@ek.hun-ren.hu; kommunikacio@ek.hun-ren.hu</w:t>
            </w:r>
          </w:p>
          <w:p w14:paraId="08BB1A25" w14:textId="65FFE318" w:rsidR="005C3FC4" w:rsidRPr="005C3FC4" w:rsidRDefault="005C3FC4" w:rsidP="00931E38">
            <w:pPr>
              <w:pStyle w:val="Nincstrkz"/>
              <w:rPr>
                <w:rFonts w:ascii="Times New Roman" w:hAnsi="Times New Roman"/>
                <w:sz w:val="20"/>
                <w:szCs w:val="20"/>
              </w:rPr>
            </w:pPr>
          </w:p>
        </w:tc>
      </w:tr>
      <w:tr w:rsidR="005C3FC4" w14:paraId="7C09C292" w14:textId="77777777" w:rsidTr="005C3FC4">
        <w:tc>
          <w:tcPr>
            <w:tcW w:w="4817" w:type="dxa"/>
          </w:tcPr>
          <w:p w14:paraId="18DB6456"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Földfizikai és Űrtudományi Kutatóintézet</w:t>
            </w:r>
          </w:p>
          <w:p w14:paraId="7E10D4D3" w14:textId="77777777" w:rsidR="00C136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w:t>
            </w:r>
            <w:r w:rsidRPr="00FC29E5">
              <w:rPr>
                <w:rFonts w:ascii="Times New Roman" w:hAnsi="Times New Roman"/>
                <w:sz w:val="20"/>
                <w:szCs w:val="20"/>
              </w:rPr>
              <w:t>1112 Budapest, Meredek utca 18.</w:t>
            </w:r>
          </w:p>
          <w:p w14:paraId="33A4E5C6" w14:textId="4D98E833"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Postai cím: 9400 Sopron, </w:t>
            </w:r>
            <w:proofErr w:type="spellStart"/>
            <w:r w:rsidRPr="005C3FC4">
              <w:rPr>
                <w:rFonts w:ascii="Times New Roman" w:hAnsi="Times New Roman"/>
                <w:sz w:val="20"/>
                <w:szCs w:val="20"/>
              </w:rPr>
              <w:t>Csatkai</w:t>
            </w:r>
            <w:proofErr w:type="spellEnd"/>
            <w:r w:rsidRPr="005C3FC4">
              <w:rPr>
                <w:rFonts w:ascii="Times New Roman" w:hAnsi="Times New Roman"/>
                <w:sz w:val="20"/>
                <w:szCs w:val="20"/>
              </w:rPr>
              <w:t xml:space="preserve"> Endre utca 6-8.</w:t>
            </w:r>
          </w:p>
          <w:p w14:paraId="580FAF0D"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99 508 350</w:t>
            </w:r>
          </w:p>
          <w:p w14:paraId="6CBB628E"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Elektronikus levélcím: titkarsag@epss.hun-ren.hu</w:t>
            </w:r>
          </w:p>
          <w:p w14:paraId="23945291" w14:textId="77777777" w:rsidR="005C3FC4" w:rsidRPr="005C3FC4" w:rsidRDefault="005C3FC4" w:rsidP="00696954">
            <w:pPr>
              <w:pStyle w:val="Nincstrkz"/>
              <w:rPr>
                <w:rFonts w:ascii="Times New Roman" w:hAnsi="Times New Roman"/>
                <w:sz w:val="20"/>
                <w:szCs w:val="20"/>
              </w:rPr>
            </w:pPr>
          </w:p>
        </w:tc>
        <w:tc>
          <w:tcPr>
            <w:tcW w:w="4817" w:type="dxa"/>
          </w:tcPr>
          <w:p w14:paraId="1063BBEB"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Kísérleti Orvostudományi Kutatóintézet</w:t>
            </w:r>
          </w:p>
          <w:p w14:paraId="5D2CE2D6"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Székhely: 1083 Budapest Szigony utca 43.</w:t>
            </w:r>
          </w:p>
          <w:p w14:paraId="1E071BFD"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Postai cím: 1450 Budapest Pf. 67.</w:t>
            </w:r>
          </w:p>
          <w:p w14:paraId="11C97023"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1 210 9400</w:t>
            </w:r>
          </w:p>
          <w:p w14:paraId="364B2651" w14:textId="51C9313C" w:rsidR="005C3FC4" w:rsidRPr="005C3FC4" w:rsidRDefault="00B1687E" w:rsidP="00696954">
            <w:pPr>
              <w:pStyle w:val="Nincstrkz"/>
              <w:rPr>
                <w:rFonts w:ascii="Times New Roman" w:hAnsi="Times New Roman"/>
                <w:sz w:val="20"/>
                <w:szCs w:val="20"/>
              </w:rPr>
            </w:pPr>
            <w:r w:rsidRPr="005C3FC4">
              <w:rPr>
                <w:rFonts w:ascii="Times New Roman" w:hAnsi="Times New Roman"/>
                <w:sz w:val="20"/>
                <w:szCs w:val="20"/>
              </w:rPr>
              <w:t>Elektronikus levélcím: info@koki.hun-ren.hu</w:t>
            </w:r>
            <w:r w:rsidRPr="005C3FC4" w:rsidDel="00B1687E">
              <w:rPr>
                <w:rFonts w:ascii="Times New Roman" w:hAnsi="Times New Roman"/>
                <w:sz w:val="20"/>
                <w:szCs w:val="20"/>
              </w:rPr>
              <w:t xml:space="preserve"> </w:t>
            </w:r>
          </w:p>
        </w:tc>
      </w:tr>
      <w:tr w:rsidR="005C3FC4" w14:paraId="38982CEC" w14:textId="77777777" w:rsidTr="005C3FC4">
        <w:tc>
          <w:tcPr>
            <w:tcW w:w="4817" w:type="dxa"/>
          </w:tcPr>
          <w:p w14:paraId="6AC37EB9"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Ökológiai Kutatóközpont</w:t>
            </w:r>
          </w:p>
          <w:p w14:paraId="68E166D5"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Székhely: 1113 Budapest, Karolina út 29.</w:t>
            </w:r>
          </w:p>
          <w:p w14:paraId="2A32DB3D"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1 279 3100</w:t>
            </w:r>
          </w:p>
          <w:p w14:paraId="083321F6" w14:textId="3AAFA07E" w:rsidR="005C3FC4" w:rsidRPr="005C3FC4" w:rsidRDefault="00B1687E" w:rsidP="00931E38">
            <w:pPr>
              <w:pStyle w:val="Nincstrkz"/>
              <w:rPr>
                <w:rFonts w:ascii="Times New Roman" w:hAnsi="Times New Roman"/>
                <w:sz w:val="20"/>
                <w:szCs w:val="20"/>
              </w:rPr>
            </w:pPr>
            <w:r w:rsidRPr="005C3FC4">
              <w:rPr>
                <w:rFonts w:ascii="Times New Roman" w:hAnsi="Times New Roman"/>
                <w:sz w:val="20"/>
                <w:szCs w:val="20"/>
              </w:rPr>
              <w:t>Elektronikus levélcím: titkarsag@ecolres.hun-ren.hu</w:t>
            </w:r>
            <w:r w:rsidRPr="005C3FC4" w:rsidDel="00B1687E">
              <w:rPr>
                <w:rFonts w:ascii="Times New Roman" w:hAnsi="Times New Roman"/>
                <w:sz w:val="20"/>
                <w:szCs w:val="20"/>
              </w:rPr>
              <w:t xml:space="preserve"> </w:t>
            </w:r>
          </w:p>
        </w:tc>
        <w:tc>
          <w:tcPr>
            <w:tcW w:w="4817" w:type="dxa"/>
          </w:tcPr>
          <w:p w14:paraId="28FF5068" w14:textId="50FBAC92"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Rényi Alfréd Matematikai Kutató</w:t>
            </w:r>
            <w:r w:rsidR="00760CC6">
              <w:rPr>
                <w:rFonts w:ascii="Times New Roman" w:hAnsi="Times New Roman"/>
                <w:sz w:val="20"/>
                <w:szCs w:val="20"/>
              </w:rPr>
              <w:t>központ</w:t>
            </w:r>
          </w:p>
          <w:p w14:paraId="65BC6698"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1053 Budapest, Reáltanoda utca </w:t>
            </w:r>
            <w:r w:rsidRPr="0074798B">
              <w:rPr>
                <w:rFonts w:ascii="Times New Roman" w:hAnsi="Times New Roman"/>
                <w:sz w:val="20"/>
                <w:szCs w:val="20"/>
              </w:rPr>
              <w:t>17. II/1.</w:t>
            </w:r>
          </w:p>
          <w:p w14:paraId="07B8B3A2"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1 483-8302</w:t>
            </w:r>
          </w:p>
          <w:p w14:paraId="53CFFC3B" w14:textId="77777777" w:rsidR="00B1687E" w:rsidRPr="005C3FC4" w:rsidRDefault="00B1687E" w:rsidP="00696954">
            <w:pPr>
              <w:pStyle w:val="Nincstrkz"/>
              <w:rPr>
                <w:rFonts w:ascii="Times New Roman" w:hAnsi="Times New Roman"/>
                <w:sz w:val="20"/>
                <w:szCs w:val="20"/>
              </w:rPr>
            </w:pPr>
            <w:r w:rsidRPr="005C3FC4">
              <w:rPr>
                <w:rFonts w:ascii="Times New Roman" w:hAnsi="Times New Roman"/>
                <w:sz w:val="20"/>
                <w:szCs w:val="20"/>
              </w:rPr>
              <w:t>Elektronikus levélcím: math@renyi.hun-ren.hu</w:t>
            </w:r>
          </w:p>
          <w:p w14:paraId="49D62D64" w14:textId="5EC54921" w:rsidR="005C3FC4" w:rsidRPr="005C3FC4" w:rsidRDefault="005C3FC4" w:rsidP="00931E38">
            <w:pPr>
              <w:pStyle w:val="Nincstrkz"/>
              <w:rPr>
                <w:rFonts w:ascii="Times New Roman" w:hAnsi="Times New Roman"/>
                <w:sz w:val="20"/>
                <w:szCs w:val="20"/>
              </w:rPr>
            </w:pPr>
          </w:p>
        </w:tc>
      </w:tr>
      <w:tr w:rsidR="005C3FC4" w14:paraId="763866B4" w14:textId="77777777" w:rsidTr="005C3FC4">
        <w:tc>
          <w:tcPr>
            <w:tcW w:w="4817" w:type="dxa"/>
          </w:tcPr>
          <w:p w14:paraId="7DB533F2"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Számítástechnikai és Automatizálási Kutatóintézet</w:t>
            </w:r>
          </w:p>
          <w:p w14:paraId="2B96B889"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w:t>
            </w:r>
            <w:r w:rsidRPr="008B0B66">
              <w:rPr>
                <w:rFonts w:ascii="Times New Roman" w:hAnsi="Times New Roman"/>
                <w:sz w:val="20"/>
                <w:szCs w:val="20"/>
              </w:rPr>
              <w:t>1111 Budapest, Lágymányosi utca 11.</w:t>
            </w:r>
          </w:p>
          <w:p w14:paraId="50322FB8"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1 279 6000 Fax: +36 1 466 7503</w:t>
            </w:r>
          </w:p>
          <w:p w14:paraId="4B93E0BC" w14:textId="446EC107" w:rsidR="005C3FC4" w:rsidRPr="005C3FC4" w:rsidRDefault="00B1687E" w:rsidP="00931E38">
            <w:pPr>
              <w:pStyle w:val="Nincstrkz"/>
              <w:rPr>
                <w:rFonts w:ascii="Times New Roman" w:hAnsi="Times New Roman"/>
                <w:sz w:val="20"/>
                <w:szCs w:val="20"/>
              </w:rPr>
            </w:pPr>
            <w:r w:rsidRPr="005C3FC4">
              <w:rPr>
                <w:rFonts w:ascii="Times New Roman" w:hAnsi="Times New Roman"/>
                <w:sz w:val="20"/>
                <w:szCs w:val="20"/>
              </w:rPr>
              <w:t>Elektronikus levélcím: contact@sztaki.hun-ren.hu</w:t>
            </w:r>
          </w:p>
        </w:tc>
        <w:tc>
          <w:tcPr>
            <w:tcW w:w="4817" w:type="dxa"/>
          </w:tcPr>
          <w:p w14:paraId="1518D419"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Szegedi Biológiai Kutatóközpont</w:t>
            </w:r>
          </w:p>
          <w:p w14:paraId="748D8D8F"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Székhely: 6726 Szeged, Temesvári körút 62.</w:t>
            </w:r>
          </w:p>
          <w:p w14:paraId="757C95EA"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62 599 600</w:t>
            </w:r>
          </w:p>
          <w:p w14:paraId="2D9CDF89" w14:textId="76562EBE" w:rsidR="005C3FC4" w:rsidRPr="005C3FC4" w:rsidRDefault="00B1687E" w:rsidP="00931E38">
            <w:pPr>
              <w:pStyle w:val="Nincstrkz"/>
              <w:rPr>
                <w:rFonts w:ascii="Times New Roman" w:hAnsi="Times New Roman"/>
                <w:sz w:val="20"/>
                <w:szCs w:val="20"/>
              </w:rPr>
            </w:pPr>
            <w:r w:rsidRPr="005C3FC4">
              <w:rPr>
                <w:rFonts w:ascii="Times New Roman" w:hAnsi="Times New Roman"/>
                <w:sz w:val="20"/>
                <w:szCs w:val="20"/>
              </w:rPr>
              <w:t>Elektronikus levélcím: tudomanyos.titkarsag@brc.hun-ren.hu</w:t>
            </w:r>
            <w:r w:rsidRPr="005C3FC4" w:rsidDel="00B1687E">
              <w:rPr>
                <w:rFonts w:ascii="Times New Roman" w:hAnsi="Times New Roman"/>
                <w:sz w:val="20"/>
                <w:szCs w:val="20"/>
              </w:rPr>
              <w:t xml:space="preserve"> </w:t>
            </w:r>
          </w:p>
        </w:tc>
      </w:tr>
      <w:tr w:rsidR="005C3FC4" w14:paraId="6FA24667" w14:textId="77777777" w:rsidTr="005C3FC4">
        <w:tc>
          <w:tcPr>
            <w:tcW w:w="4817" w:type="dxa"/>
          </w:tcPr>
          <w:p w14:paraId="404B4E0E"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Természettudományi Kutatóközpont</w:t>
            </w:r>
          </w:p>
          <w:p w14:paraId="23FE4E8C"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w:t>
            </w:r>
            <w:r w:rsidRPr="004B2C60">
              <w:rPr>
                <w:rFonts w:ascii="Times New Roman" w:hAnsi="Times New Roman"/>
                <w:sz w:val="20"/>
                <w:szCs w:val="20"/>
              </w:rPr>
              <w:t>8200 Veszprém, Egyetem utca 10.</w:t>
            </w:r>
          </w:p>
          <w:p w14:paraId="6E181411"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1 382 6200</w:t>
            </w:r>
          </w:p>
          <w:p w14:paraId="2CC6CDC2"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Elektronikus levélcím: ttk@ttk.hun-ren.hu</w:t>
            </w:r>
          </w:p>
          <w:p w14:paraId="178CE4FA" w14:textId="77777777" w:rsidR="005C3FC4" w:rsidRPr="005C3FC4" w:rsidRDefault="005C3FC4" w:rsidP="00696954">
            <w:pPr>
              <w:pStyle w:val="Nincstrkz"/>
              <w:jc w:val="center"/>
              <w:rPr>
                <w:rFonts w:ascii="Times New Roman" w:hAnsi="Times New Roman"/>
                <w:sz w:val="20"/>
                <w:szCs w:val="20"/>
              </w:rPr>
            </w:pPr>
          </w:p>
        </w:tc>
        <w:tc>
          <w:tcPr>
            <w:tcW w:w="4817" w:type="dxa"/>
          </w:tcPr>
          <w:p w14:paraId="16A34EFC"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Wigner Fizikai Kutatóközpont</w:t>
            </w:r>
          </w:p>
          <w:p w14:paraId="1219D797"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Székhely: 1121 Budapest Konkoly-</w:t>
            </w:r>
            <w:proofErr w:type="spellStart"/>
            <w:r w:rsidRPr="005C3FC4">
              <w:rPr>
                <w:rFonts w:ascii="Times New Roman" w:hAnsi="Times New Roman"/>
                <w:sz w:val="20"/>
                <w:szCs w:val="20"/>
              </w:rPr>
              <w:t>Thege</w:t>
            </w:r>
            <w:proofErr w:type="spellEnd"/>
            <w:r w:rsidRPr="005C3FC4">
              <w:rPr>
                <w:rFonts w:ascii="Times New Roman" w:hAnsi="Times New Roman"/>
                <w:sz w:val="20"/>
                <w:szCs w:val="20"/>
              </w:rPr>
              <w:t xml:space="preserve"> Miklós út 33.</w:t>
            </w:r>
          </w:p>
          <w:p w14:paraId="04707E9F"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1 392 2222</w:t>
            </w:r>
          </w:p>
          <w:p w14:paraId="33556F79" w14:textId="043E5D94" w:rsidR="005C3FC4" w:rsidRPr="005C3FC4" w:rsidRDefault="00B1687E" w:rsidP="00931E38">
            <w:pPr>
              <w:pStyle w:val="Nincstrkz"/>
              <w:rPr>
                <w:rFonts w:ascii="Times New Roman" w:hAnsi="Times New Roman"/>
                <w:sz w:val="20"/>
                <w:szCs w:val="20"/>
              </w:rPr>
            </w:pPr>
            <w:r w:rsidRPr="005C3FC4">
              <w:rPr>
                <w:rFonts w:ascii="Times New Roman" w:hAnsi="Times New Roman"/>
                <w:sz w:val="20"/>
                <w:szCs w:val="20"/>
              </w:rPr>
              <w:t>Elektronikus levélcím: titkarsag@wigner.hun-ren.hu</w:t>
            </w:r>
            <w:r w:rsidRPr="005C3FC4" w:rsidDel="00B1687E">
              <w:rPr>
                <w:rFonts w:ascii="Times New Roman" w:hAnsi="Times New Roman"/>
                <w:sz w:val="20"/>
                <w:szCs w:val="20"/>
              </w:rPr>
              <w:t xml:space="preserve"> </w:t>
            </w:r>
          </w:p>
        </w:tc>
      </w:tr>
      <w:tr w:rsidR="005C3FC4" w14:paraId="5E641B6A" w14:textId="77777777" w:rsidTr="005C3FC4">
        <w:tc>
          <w:tcPr>
            <w:tcW w:w="4817" w:type="dxa"/>
          </w:tcPr>
          <w:p w14:paraId="0B6FC37B"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HUN-REN Támogatott Kutatócsoportok Irodája</w:t>
            </w:r>
          </w:p>
          <w:p w14:paraId="59AAEA06"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 xml:space="preserve">Székhely: </w:t>
            </w:r>
            <w:r w:rsidRPr="006723E3">
              <w:rPr>
                <w:rFonts w:ascii="Times New Roman" w:hAnsi="Times New Roman"/>
                <w:sz w:val="20"/>
                <w:szCs w:val="20"/>
              </w:rPr>
              <w:t>1054 Budapest, Alkotmány utca 29.</w:t>
            </w:r>
          </w:p>
          <w:p w14:paraId="0CE0C5B2" w14:textId="77777777" w:rsidR="00B1687E" w:rsidRPr="005C3FC4" w:rsidRDefault="00B1687E" w:rsidP="00B1687E">
            <w:pPr>
              <w:pStyle w:val="Nincstrkz"/>
              <w:rPr>
                <w:rFonts w:ascii="Times New Roman" w:hAnsi="Times New Roman"/>
                <w:sz w:val="20"/>
                <w:szCs w:val="20"/>
              </w:rPr>
            </w:pPr>
            <w:r w:rsidRPr="005C3FC4">
              <w:rPr>
                <w:rFonts w:ascii="Times New Roman" w:hAnsi="Times New Roman"/>
                <w:sz w:val="20"/>
                <w:szCs w:val="20"/>
              </w:rPr>
              <w:t>Telefon: +36 1 411 6146</w:t>
            </w:r>
          </w:p>
          <w:p w14:paraId="673951B2" w14:textId="47F1E4D1" w:rsidR="005C3FC4" w:rsidRPr="005C3FC4" w:rsidRDefault="00B1687E" w:rsidP="00931E38">
            <w:pPr>
              <w:pStyle w:val="Nincstrkz"/>
              <w:rPr>
                <w:rFonts w:ascii="Times New Roman" w:hAnsi="Times New Roman"/>
                <w:sz w:val="20"/>
                <w:szCs w:val="20"/>
              </w:rPr>
            </w:pPr>
            <w:r w:rsidRPr="005C3FC4">
              <w:rPr>
                <w:rFonts w:ascii="Times New Roman" w:hAnsi="Times New Roman"/>
                <w:sz w:val="20"/>
                <w:szCs w:val="20"/>
              </w:rPr>
              <w:t>Elektronikus levélcím: titkarsag@tki.hun-ren.hu</w:t>
            </w:r>
            <w:r w:rsidRPr="005C3FC4" w:rsidDel="00B1687E">
              <w:rPr>
                <w:rFonts w:ascii="Times New Roman" w:hAnsi="Times New Roman"/>
                <w:sz w:val="20"/>
                <w:szCs w:val="20"/>
              </w:rPr>
              <w:t xml:space="preserve"> </w:t>
            </w:r>
          </w:p>
        </w:tc>
        <w:tc>
          <w:tcPr>
            <w:tcW w:w="4817" w:type="dxa"/>
          </w:tcPr>
          <w:p w14:paraId="5CE1D2E2" w14:textId="77777777" w:rsidR="005C3FC4" w:rsidRPr="005C3FC4" w:rsidRDefault="005C3FC4" w:rsidP="00F00259">
            <w:pPr>
              <w:pStyle w:val="Nincstrkz"/>
              <w:rPr>
                <w:rFonts w:ascii="Times New Roman" w:hAnsi="Times New Roman"/>
                <w:sz w:val="20"/>
                <w:szCs w:val="20"/>
              </w:rPr>
            </w:pPr>
          </w:p>
        </w:tc>
      </w:tr>
    </w:tbl>
    <w:p w14:paraId="341B1075" w14:textId="77777777" w:rsidR="005C3FC4" w:rsidRDefault="005C3FC4" w:rsidP="005C3FC4">
      <w:pPr>
        <w:jc w:val="both"/>
        <w:rPr>
          <w:rFonts w:ascii="Times New Roman" w:hAnsi="Times New Roman" w:cs="Times New Roman"/>
          <w:sz w:val="24"/>
          <w:szCs w:val="24"/>
        </w:rPr>
      </w:pPr>
    </w:p>
    <w:p w14:paraId="6C218763" w14:textId="77777777" w:rsidR="005C3FC4" w:rsidRDefault="005C3FC4" w:rsidP="005C3FC4">
      <w:pPr>
        <w:spacing w:after="0" w:line="240" w:lineRule="auto"/>
        <w:jc w:val="both"/>
        <w:rPr>
          <w:rFonts w:ascii="Times New Roman" w:hAnsi="Times New Roman" w:cs="Times New Roman"/>
          <w:sz w:val="24"/>
          <w:szCs w:val="24"/>
        </w:rPr>
      </w:pPr>
    </w:p>
    <w:p w14:paraId="07AE3B82" w14:textId="77777777" w:rsidR="005C3FC4" w:rsidRPr="00780775" w:rsidRDefault="005C3FC4" w:rsidP="005C3FC4">
      <w:pPr>
        <w:spacing w:after="0" w:line="240" w:lineRule="auto"/>
        <w:jc w:val="both"/>
        <w:rPr>
          <w:rFonts w:ascii="Times New Roman" w:hAnsi="Times New Roman" w:cs="Times New Roman"/>
          <w:sz w:val="24"/>
          <w:szCs w:val="24"/>
        </w:rPr>
      </w:pPr>
    </w:p>
    <w:sectPr w:rsidR="005C3FC4" w:rsidRPr="00780775" w:rsidSect="0078077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E336" w14:textId="77777777" w:rsidR="007F579D" w:rsidRDefault="007F579D" w:rsidP="00D01C5B">
      <w:pPr>
        <w:spacing w:after="0" w:line="240" w:lineRule="auto"/>
      </w:pPr>
      <w:r>
        <w:separator/>
      </w:r>
    </w:p>
  </w:endnote>
  <w:endnote w:type="continuationSeparator" w:id="0">
    <w:p w14:paraId="090CE873" w14:textId="77777777" w:rsidR="007F579D" w:rsidRDefault="007F579D" w:rsidP="00D0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tfalusi Antiqua">
    <w:altName w:val="Calibri"/>
    <w:charset w:val="EE"/>
    <w:family w:val="auto"/>
    <w:pitch w:val="variable"/>
    <w:sig w:usb0="800000AF" w:usb1="5000004A"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27623"/>
      <w:docPartObj>
        <w:docPartGallery w:val="Page Numbers (Bottom of Page)"/>
        <w:docPartUnique/>
      </w:docPartObj>
    </w:sdtPr>
    <w:sdtEndPr/>
    <w:sdtContent>
      <w:p w14:paraId="77C3E8D6" w14:textId="6BC9C16A" w:rsidR="00794F54" w:rsidRDefault="00794F54">
        <w:pPr>
          <w:pStyle w:val="llb"/>
          <w:jc w:val="center"/>
        </w:pPr>
        <w:r>
          <w:fldChar w:fldCharType="begin"/>
        </w:r>
        <w:r>
          <w:instrText>PAGE   \* MERGEFORMAT</w:instrText>
        </w:r>
        <w:r>
          <w:fldChar w:fldCharType="separate"/>
        </w:r>
        <w:r w:rsidR="00637BF3">
          <w:rPr>
            <w:noProof/>
          </w:rPr>
          <w:t>22</w:t>
        </w:r>
        <w:r>
          <w:fldChar w:fldCharType="end"/>
        </w:r>
      </w:p>
    </w:sdtContent>
  </w:sdt>
  <w:p w14:paraId="31C85A05" w14:textId="77777777" w:rsidR="00794F54" w:rsidRDefault="00794F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939F" w14:textId="77777777" w:rsidR="007F579D" w:rsidRDefault="007F579D" w:rsidP="00D01C5B">
      <w:pPr>
        <w:spacing w:after="0" w:line="240" w:lineRule="auto"/>
      </w:pPr>
      <w:r>
        <w:separator/>
      </w:r>
    </w:p>
  </w:footnote>
  <w:footnote w:type="continuationSeparator" w:id="0">
    <w:p w14:paraId="6269C93A" w14:textId="77777777" w:rsidR="007F579D" w:rsidRDefault="007F579D" w:rsidP="00D01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2FD"/>
    <w:multiLevelType w:val="hybridMultilevel"/>
    <w:tmpl w:val="2F3C8A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6E71E0C"/>
    <w:multiLevelType w:val="hybridMultilevel"/>
    <w:tmpl w:val="75E8D7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ABE6DBF"/>
    <w:multiLevelType w:val="hybridMultilevel"/>
    <w:tmpl w:val="E98E6C0A"/>
    <w:lvl w:ilvl="0" w:tplc="B8309B8E">
      <w:start w:val="3"/>
      <w:numFmt w:val="bullet"/>
      <w:lvlText w:val="-"/>
      <w:lvlJc w:val="left"/>
      <w:pPr>
        <w:ind w:left="720" w:hanging="360"/>
      </w:pPr>
      <w:rPr>
        <w:rFonts w:ascii="Totfalusi Antiqua" w:eastAsiaTheme="minorHAnsi" w:hAnsi="Totfalusi Antiqu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AD6A47"/>
    <w:multiLevelType w:val="hybridMultilevel"/>
    <w:tmpl w:val="5704A930"/>
    <w:lvl w:ilvl="0" w:tplc="46BC21AE">
      <w:start w:val="1"/>
      <w:numFmt w:val="upperRoman"/>
      <w:lvlText w:val="%1."/>
      <w:lvlJc w:val="left"/>
      <w:pPr>
        <w:ind w:left="1440" w:hanging="720"/>
      </w:pPr>
      <w:rPr>
        <w:rFonts w:hint="default"/>
        <w:b/>
        <w:bCs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3B992359"/>
    <w:multiLevelType w:val="hybridMultilevel"/>
    <w:tmpl w:val="947E2C82"/>
    <w:lvl w:ilvl="0" w:tplc="644AC60E">
      <w:start w:val="10"/>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69A94E47"/>
    <w:multiLevelType w:val="hybridMultilevel"/>
    <w:tmpl w:val="8B3012F6"/>
    <w:lvl w:ilvl="0" w:tplc="00000001">
      <w:start w:val="1"/>
      <w:numFmt w:val="bullet"/>
      <w:lvlText w:val=""/>
      <w:lvlJc w:val="left"/>
      <w:pPr>
        <w:ind w:left="720" w:hanging="360"/>
      </w:pPr>
      <w:rPr>
        <w:rFonts w:ascii="Symbol" w:hAnsi="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40501429">
    <w:abstractNumId w:val="3"/>
  </w:num>
  <w:num w:numId="2" w16cid:durableId="1682969508">
    <w:abstractNumId w:val="4"/>
  </w:num>
  <w:num w:numId="3" w16cid:durableId="467820908">
    <w:abstractNumId w:val="1"/>
  </w:num>
  <w:num w:numId="4" w16cid:durableId="1101678507">
    <w:abstractNumId w:val="0"/>
  </w:num>
  <w:num w:numId="5" w16cid:durableId="181090698">
    <w:abstractNumId w:val="2"/>
  </w:num>
  <w:num w:numId="6" w16cid:durableId="21380656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AA"/>
    <w:rsid w:val="00000D3F"/>
    <w:rsid w:val="00007923"/>
    <w:rsid w:val="000128C0"/>
    <w:rsid w:val="0002243A"/>
    <w:rsid w:val="00024A24"/>
    <w:rsid w:val="00026D67"/>
    <w:rsid w:val="0003146C"/>
    <w:rsid w:val="000338F5"/>
    <w:rsid w:val="00033EB7"/>
    <w:rsid w:val="00041524"/>
    <w:rsid w:val="00041EDF"/>
    <w:rsid w:val="000436F5"/>
    <w:rsid w:val="00050AAB"/>
    <w:rsid w:val="00050DC4"/>
    <w:rsid w:val="0005528E"/>
    <w:rsid w:val="00056F71"/>
    <w:rsid w:val="00061B9F"/>
    <w:rsid w:val="00062730"/>
    <w:rsid w:val="00067CE3"/>
    <w:rsid w:val="00067ED8"/>
    <w:rsid w:val="00071189"/>
    <w:rsid w:val="0007228D"/>
    <w:rsid w:val="00073039"/>
    <w:rsid w:val="0007349B"/>
    <w:rsid w:val="000744FB"/>
    <w:rsid w:val="00074AE2"/>
    <w:rsid w:val="00084D03"/>
    <w:rsid w:val="00085CD2"/>
    <w:rsid w:val="000906FC"/>
    <w:rsid w:val="00092C3C"/>
    <w:rsid w:val="00093CBA"/>
    <w:rsid w:val="00097919"/>
    <w:rsid w:val="000A0820"/>
    <w:rsid w:val="000A1A31"/>
    <w:rsid w:val="000A47E7"/>
    <w:rsid w:val="000A648F"/>
    <w:rsid w:val="000B284E"/>
    <w:rsid w:val="000B4A00"/>
    <w:rsid w:val="000B4D75"/>
    <w:rsid w:val="000B7022"/>
    <w:rsid w:val="000B7AB0"/>
    <w:rsid w:val="000C0B4B"/>
    <w:rsid w:val="000C10D7"/>
    <w:rsid w:val="000C1786"/>
    <w:rsid w:val="000C35D1"/>
    <w:rsid w:val="000C3DF8"/>
    <w:rsid w:val="000C45B3"/>
    <w:rsid w:val="000C5607"/>
    <w:rsid w:val="000C5CC5"/>
    <w:rsid w:val="000C6357"/>
    <w:rsid w:val="000D002C"/>
    <w:rsid w:val="000D0EAE"/>
    <w:rsid w:val="000D3BCF"/>
    <w:rsid w:val="000E1338"/>
    <w:rsid w:val="000E6745"/>
    <w:rsid w:val="000E71A4"/>
    <w:rsid w:val="000E767C"/>
    <w:rsid w:val="000F3810"/>
    <w:rsid w:val="000F5D3D"/>
    <w:rsid w:val="000F5E28"/>
    <w:rsid w:val="000F7A67"/>
    <w:rsid w:val="00100B07"/>
    <w:rsid w:val="00102FE0"/>
    <w:rsid w:val="00103182"/>
    <w:rsid w:val="001045BB"/>
    <w:rsid w:val="001057FA"/>
    <w:rsid w:val="001075CF"/>
    <w:rsid w:val="00111191"/>
    <w:rsid w:val="00111F38"/>
    <w:rsid w:val="00113655"/>
    <w:rsid w:val="001159FB"/>
    <w:rsid w:val="00116FA7"/>
    <w:rsid w:val="00120191"/>
    <w:rsid w:val="00123402"/>
    <w:rsid w:val="0012677E"/>
    <w:rsid w:val="001303FE"/>
    <w:rsid w:val="00137AD8"/>
    <w:rsid w:val="00137D86"/>
    <w:rsid w:val="001404AD"/>
    <w:rsid w:val="00140695"/>
    <w:rsid w:val="00156DFF"/>
    <w:rsid w:val="001601ED"/>
    <w:rsid w:val="00166321"/>
    <w:rsid w:val="001708E6"/>
    <w:rsid w:val="00171F20"/>
    <w:rsid w:val="00175D38"/>
    <w:rsid w:val="00177857"/>
    <w:rsid w:val="0018191E"/>
    <w:rsid w:val="00181A02"/>
    <w:rsid w:val="00184D94"/>
    <w:rsid w:val="00185A3C"/>
    <w:rsid w:val="001862E9"/>
    <w:rsid w:val="00187913"/>
    <w:rsid w:val="001925DA"/>
    <w:rsid w:val="00197299"/>
    <w:rsid w:val="00197509"/>
    <w:rsid w:val="001A28C8"/>
    <w:rsid w:val="001A3BA9"/>
    <w:rsid w:val="001A6CA4"/>
    <w:rsid w:val="001A7E1D"/>
    <w:rsid w:val="001C193C"/>
    <w:rsid w:val="001C1E33"/>
    <w:rsid w:val="001C2C20"/>
    <w:rsid w:val="001C4ABC"/>
    <w:rsid w:val="001C726D"/>
    <w:rsid w:val="001D3B6A"/>
    <w:rsid w:val="001D6AE8"/>
    <w:rsid w:val="001D6BBC"/>
    <w:rsid w:val="001E0EDE"/>
    <w:rsid w:val="001E353F"/>
    <w:rsid w:val="001E57A8"/>
    <w:rsid w:val="001F0723"/>
    <w:rsid w:val="001F153A"/>
    <w:rsid w:val="001F15D7"/>
    <w:rsid w:val="001F467C"/>
    <w:rsid w:val="001F5868"/>
    <w:rsid w:val="001F635F"/>
    <w:rsid w:val="001F6C84"/>
    <w:rsid w:val="001F700E"/>
    <w:rsid w:val="001F7E51"/>
    <w:rsid w:val="0020106C"/>
    <w:rsid w:val="00202E9C"/>
    <w:rsid w:val="0020488D"/>
    <w:rsid w:val="002051BB"/>
    <w:rsid w:val="002108AB"/>
    <w:rsid w:val="00211CF5"/>
    <w:rsid w:val="002121CE"/>
    <w:rsid w:val="002123D3"/>
    <w:rsid w:val="00213CF2"/>
    <w:rsid w:val="0021485E"/>
    <w:rsid w:val="00225DD7"/>
    <w:rsid w:val="00225F38"/>
    <w:rsid w:val="002308E9"/>
    <w:rsid w:val="00232BF2"/>
    <w:rsid w:val="0023386E"/>
    <w:rsid w:val="00235038"/>
    <w:rsid w:val="00245AE5"/>
    <w:rsid w:val="00245D6A"/>
    <w:rsid w:val="00245D87"/>
    <w:rsid w:val="00246E3B"/>
    <w:rsid w:val="002504FB"/>
    <w:rsid w:val="0025405F"/>
    <w:rsid w:val="00254A36"/>
    <w:rsid w:val="002558D8"/>
    <w:rsid w:val="0026500A"/>
    <w:rsid w:val="0026673E"/>
    <w:rsid w:val="002770A2"/>
    <w:rsid w:val="002773EB"/>
    <w:rsid w:val="00281CF6"/>
    <w:rsid w:val="002844F5"/>
    <w:rsid w:val="00284F69"/>
    <w:rsid w:val="00287CBD"/>
    <w:rsid w:val="00294917"/>
    <w:rsid w:val="00294EAB"/>
    <w:rsid w:val="00296FCF"/>
    <w:rsid w:val="002A32AB"/>
    <w:rsid w:val="002A4A65"/>
    <w:rsid w:val="002A6458"/>
    <w:rsid w:val="002B1563"/>
    <w:rsid w:val="002B4EE7"/>
    <w:rsid w:val="002B536D"/>
    <w:rsid w:val="002B5763"/>
    <w:rsid w:val="002B6BFB"/>
    <w:rsid w:val="002C1AB2"/>
    <w:rsid w:val="002C36C7"/>
    <w:rsid w:val="002C7CD3"/>
    <w:rsid w:val="002D1FF1"/>
    <w:rsid w:val="002D202A"/>
    <w:rsid w:val="002D400D"/>
    <w:rsid w:val="002D4F2B"/>
    <w:rsid w:val="002D59F2"/>
    <w:rsid w:val="002E046F"/>
    <w:rsid w:val="002E4757"/>
    <w:rsid w:val="002E7E00"/>
    <w:rsid w:val="002F377D"/>
    <w:rsid w:val="002F39B7"/>
    <w:rsid w:val="002F58D2"/>
    <w:rsid w:val="002F6F4F"/>
    <w:rsid w:val="002F760B"/>
    <w:rsid w:val="00302D90"/>
    <w:rsid w:val="00303F26"/>
    <w:rsid w:val="00307265"/>
    <w:rsid w:val="0031106A"/>
    <w:rsid w:val="003111A6"/>
    <w:rsid w:val="003124EF"/>
    <w:rsid w:val="00314AEE"/>
    <w:rsid w:val="003151A1"/>
    <w:rsid w:val="003249E5"/>
    <w:rsid w:val="00326ED1"/>
    <w:rsid w:val="00335625"/>
    <w:rsid w:val="00341FDC"/>
    <w:rsid w:val="0034475C"/>
    <w:rsid w:val="0034506A"/>
    <w:rsid w:val="0034517E"/>
    <w:rsid w:val="003451CC"/>
    <w:rsid w:val="003476A1"/>
    <w:rsid w:val="00350924"/>
    <w:rsid w:val="0035200F"/>
    <w:rsid w:val="00354D48"/>
    <w:rsid w:val="00354E5C"/>
    <w:rsid w:val="0035618E"/>
    <w:rsid w:val="00357836"/>
    <w:rsid w:val="00364B56"/>
    <w:rsid w:val="00366A0D"/>
    <w:rsid w:val="00374FA3"/>
    <w:rsid w:val="003766A9"/>
    <w:rsid w:val="003775B2"/>
    <w:rsid w:val="00377CAD"/>
    <w:rsid w:val="00381371"/>
    <w:rsid w:val="0038169A"/>
    <w:rsid w:val="0038393F"/>
    <w:rsid w:val="00385C53"/>
    <w:rsid w:val="00385F40"/>
    <w:rsid w:val="0038675D"/>
    <w:rsid w:val="00386EEE"/>
    <w:rsid w:val="00387F19"/>
    <w:rsid w:val="0039071D"/>
    <w:rsid w:val="003936F8"/>
    <w:rsid w:val="003941C8"/>
    <w:rsid w:val="003A4953"/>
    <w:rsid w:val="003A4A87"/>
    <w:rsid w:val="003A5467"/>
    <w:rsid w:val="003A5FB3"/>
    <w:rsid w:val="003A64D5"/>
    <w:rsid w:val="003B1176"/>
    <w:rsid w:val="003B1607"/>
    <w:rsid w:val="003B5074"/>
    <w:rsid w:val="003B5787"/>
    <w:rsid w:val="003B606B"/>
    <w:rsid w:val="003B6921"/>
    <w:rsid w:val="003C2F25"/>
    <w:rsid w:val="003C6600"/>
    <w:rsid w:val="003C6AF0"/>
    <w:rsid w:val="003D605C"/>
    <w:rsid w:val="003D6385"/>
    <w:rsid w:val="003E0158"/>
    <w:rsid w:val="003E1914"/>
    <w:rsid w:val="003E50DA"/>
    <w:rsid w:val="003F046B"/>
    <w:rsid w:val="003F14E5"/>
    <w:rsid w:val="003F440B"/>
    <w:rsid w:val="003F49B5"/>
    <w:rsid w:val="003F6BBA"/>
    <w:rsid w:val="003F73FE"/>
    <w:rsid w:val="00401392"/>
    <w:rsid w:val="00403402"/>
    <w:rsid w:val="0040568B"/>
    <w:rsid w:val="00407133"/>
    <w:rsid w:val="00407D78"/>
    <w:rsid w:val="00407FC7"/>
    <w:rsid w:val="00410667"/>
    <w:rsid w:val="00410A72"/>
    <w:rsid w:val="00416DCC"/>
    <w:rsid w:val="004224CB"/>
    <w:rsid w:val="004231C8"/>
    <w:rsid w:val="00425C1F"/>
    <w:rsid w:val="00433064"/>
    <w:rsid w:val="00436306"/>
    <w:rsid w:val="004378CE"/>
    <w:rsid w:val="00440D74"/>
    <w:rsid w:val="004410C6"/>
    <w:rsid w:val="004425F3"/>
    <w:rsid w:val="00447E77"/>
    <w:rsid w:val="00450E0D"/>
    <w:rsid w:val="0045592B"/>
    <w:rsid w:val="00455DAC"/>
    <w:rsid w:val="00457D7F"/>
    <w:rsid w:val="00461969"/>
    <w:rsid w:val="00461E64"/>
    <w:rsid w:val="0046432A"/>
    <w:rsid w:val="004647B0"/>
    <w:rsid w:val="00474255"/>
    <w:rsid w:val="004752C9"/>
    <w:rsid w:val="00480BE5"/>
    <w:rsid w:val="00484268"/>
    <w:rsid w:val="004922CE"/>
    <w:rsid w:val="00492CF9"/>
    <w:rsid w:val="004939D4"/>
    <w:rsid w:val="00494F74"/>
    <w:rsid w:val="00495830"/>
    <w:rsid w:val="00497AA6"/>
    <w:rsid w:val="004A01EE"/>
    <w:rsid w:val="004A3F97"/>
    <w:rsid w:val="004A6837"/>
    <w:rsid w:val="004A7069"/>
    <w:rsid w:val="004A7445"/>
    <w:rsid w:val="004B0A8A"/>
    <w:rsid w:val="004B0AFC"/>
    <w:rsid w:val="004B0E1E"/>
    <w:rsid w:val="004B21EF"/>
    <w:rsid w:val="004B2232"/>
    <w:rsid w:val="004B2AFB"/>
    <w:rsid w:val="004B339E"/>
    <w:rsid w:val="004B35B0"/>
    <w:rsid w:val="004B5D12"/>
    <w:rsid w:val="004C0D3C"/>
    <w:rsid w:val="004C1542"/>
    <w:rsid w:val="004C46C2"/>
    <w:rsid w:val="004C578E"/>
    <w:rsid w:val="004D1337"/>
    <w:rsid w:val="004D397B"/>
    <w:rsid w:val="004D3F94"/>
    <w:rsid w:val="004D7F63"/>
    <w:rsid w:val="004E25B8"/>
    <w:rsid w:val="004E260B"/>
    <w:rsid w:val="004E3033"/>
    <w:rsid w:val="004E33F8"/>
    <w:rsid w:val="004E3749"/>
    <w:rsid w:val="004E42BC"/>
    <w:rsid w:val="004E5320"/>
    <w:rsid w:val="004F28AC"/>
    <w:rsid w:val="004F4296"/>
    <w:rsid w:val="004F5678"/>
    <w:rsid w:val="004F5C18"/>
    <w:rsid w:val="004F5E9C"/>
    <w:rsid w:val="00500912"/>
    <w:rsid w:val="00520721"/>
    <w:rsid w:val="00521144"/>
    <w:rsid w:val="00521432"/>
    <w:rsid w:val="005245F6"/>
    <w:rsid w:val="005357D1"/>
    <w:rsid w:val="00542DC8"/>
    <w:rsid w:val="00545961"/>
    <w:rsid w:val="005465B3"/>
    <w:rsid w:val="00546B78"/>
    <w:rsid w:val="00551B6F"/>
    <w:rsid w:val="005533C3"/>
    <w:rsid w:val="00556AB4"/>
    <w:rsid w:val="005574DC"/>
    <w:rsid w:val="00570983"/>
    <w:rsid w:val="005717C6"/>
    <w:rsid w:val="005720AA"/>
    <w:rsid w:val="005734FC"/>
    <w:rsid w:val="00585953"/>
    <w:rsid w:val="00590F22"/>
    <w:rsid w:val="00593B7F"/>
    <w:rsid w:val="005A009E"/>
    <w:rsid w:val="005A08DA"/>
    <w:rsid w:val="005A5E1B"/>
    <w:rsid w:val="005A5FD9"/>
    <w:rsid w:val="005A64B9"/>
    <w:rsid w:val="005B245F"/>
    <w:rsid w:val="005B7603"/>
    <w:rsid w:val="005C00FA"/>
    <w:rsid w:val="005C04A5"/>
    <w:rsid w:val="005C1824"/>
    <w:rsid w:val="005C2D9F"/>
    <w:rsid w:val="005C3FC4"/>
    <w:rsid w:val="005C411A"/>
    <w:rsid w:val="005C5514"/>
    <w:rsid w:val="005C7EA6"/>
    <w:rsid w:val="005D0E38"/>
    <w:rsid w:val="005D3EBB"/>
    <w:rsid w:val="005D557A"/>
    <w:rsid w:val="005D6764"/>
    <w:rsid w:val="005E0211"/>
    <w:rsid w:val="005E3581"/>
    <w:rsid w:val="005F3E23"/>
    <w:rsid w:val="005F576E"/>
    <w:rsid w:val="005F6DAE"/>
    <w:rsid w:val="005F7C99"/>
    <w:rsid w:val="005F7D8A"/>
    <w:rsid w:val="00600339"/>
    <w:rsid w:val="00605AD7"/>
    <w:rsid w:val="006068D4"/>
    <w:rsid w:val="00610ECC"/>
    <w:rsid w:val="00611085"/>
    <w:rsid w:val="00612858"/>
    <w:rsid w:val="006136B5"/>
    <w:rsid w:val="00617414"/>
    <w:rsid w:val="00617AC3"/>
    <w:rsid w:val="0062049B"/>
    <w:rsid w:val="00620849"/>
    <w:rsid w:val="0062238C"/>
    <w:rsid w:val="006300BE"/>
    <w:rsid w:val="00630383"/>
    <w:rsid w:val="00635C86"/>
    <w:rsid w:val="00637312"/>
    <w:rsid w:val="00637BF3"/>
    <w:rsid w:val="00640EA3"/>
    <w:rsid w:val="0064260A"/>
    <w:rsid w:val="00642833"/>
    <w:rsid w:val="006607FF"/>
    <w:rsid w:val="00660CD6"/>
    <w:rsid w:val="00664542"/>
    <w:rsid w:val="00680389"/>
    <w:rsid w:val="00680ABE"/>
    <w:rsid w:val="00681F3B"/>
    <w:rsid w:val="006829BE"/>
    <w:rsid w:val="0068606C"/>
    <w:rsid w:val="00686D95"/>
    <w:rsid w:val="00690D39"/>
    <w:rsid w:val="00693CBB"/>
    <w:rsid w:val="00696954"/>
    <w:rsid w:val="00697204"/>
    <w:rsid w:val="006A0D2A"/>
    <w:rsid w:val="006A4560"/>
    <w:rsid w:val="006B0046"/>
    <w:rsid w:val="006B3C68"/>
    <w:rsid w:val="006B4872"/>
    <w:rsid w:val="006B5AB1"/>
    <w:rsid w:val="006B7EA1"/>
    <w:rsid w:val="006C23AA"/>
    <w:rsid w:val="006C3F91"/>
    <w:rsid w:val="006D6883"/>
    <w:rsid w:val="006E1045"/>
    <w:rsid w:val="006E1715"/>
    <w:rsid w:val="006E56E5"/>
    <w:rsid w:val="006E5757"/>
    <w:rsid w:val="006E6135"/>
    <w:rsid w:val="006E62D6"/>
    <w:rsid w:val="006E7FBE"/>
    <w:rsid w:val="006F037A"/>
    <w:rsid w:val="006F0E56"/>
    <w:rsid w:val="006F0F92"/>
    <w:rsid w:val="006F16BE"/>
    <w:rsid w:val="006F31E5"/>
    <w:rsid w:val="006F4865"/>
    <w:rsid w:val="006F53D0"/>
    <w:rsid w:val="006F5782"/>
    <w:rsid w:val="007003B8"/>
    <w:rsid w:val="007042F6"/>
    <w:rsid w:val="007050BB"/>
    <w:rsid w:val="00707A5A"/>
    <w:rsid w:val="00712AED"/>
    <w:rsid w:val="00716260"/>
    <w:rsid w:val="007170D1"/>
    <w:rsid w:val="00720E81"/>
    <w:rsid w:val="0072247B"/>
    <w:rsid w:val="00740344"/>
    <w:rsid w:val="00740579"/>
    <w:rsid w:val="00741C28"/>
    <w:rsid w:val="00742796"/>
    <w:rsid w:val="0074302C"/>
    <w:rsid w:val="00744B5A"/>
    <w:rsid w:val="00746956"/>
    <w:rsid w:val="00746A06"/>
    <w:rsid w:val="00754E6D"/>
    <w:rsid w:val="00757740"/>
    <w:rsid w:val="00760CC6"/>
    <w:rsid w:val="00764745"/>
    <w:rsid w:val="0076522F"/>
    <w:rsid w:val="00765268"/>
    <w:rsid w:val="0076582D"/>
    <w:rsid w:val="00765A40"/>
    <w:rsid w:val="007708B2"/>
    <w:rsid w:val="007737DE"/>
    <w:rsid w:val="00773EB4"/>
    <w:rsid w:val="00780775"/>
    <w:rsid w:val="007839BA"/>
    <w:rsid w:val="007841D3"/>
    <w:rsid w:val="007849BC"/>
    <w:rsid w:val="00793C0A"/>
    <w:rsid w:val="00794F54"/>
    <w:rsid w:val="00795279"/>
    <w:rsid w:val="00797698"/>
    <w:rsid w:val="007A2866"/>
    <w:rsid w:val="007A750D"/>
    <w:rsid w:val="007B039A"/>
    <w:rsid w:val="007B166B"/>
    <w:rsid w:val="007B2182"/>
    <w:rsid w:val="007B2EF6"/>
    <w:rsid w:val="007B346E"/>
    <w:rsid w:val="007B48D6"/>
    <w:rsid w:val="007B7973"/>
    <w:rsid w:val="007C0874"/>
    <w:rsid w:val="007C1B1A"/>
    <w:rsid w:val="007C2C83"/>
    <w:rsid w:val="007C591A"/>
    <w:rsid w:val="007D09CC"/>
    <w:rsid w:val="007D415A"/>
    <w:rsid w:val="007D42F3"/>
    <w:rsid w:val="007D554B"/>
    <w:rsid w:val="007D5814"/>
    <w:rsid w:val="007D6A90"/>
    <w:rsid w:val="007D6EE7"/>
    <w:rsid w:val="007D7DCE"/>
    <w:rsid w:val="007E3A99"/>
    <w:rsid w:val="007F01E0"/>
    <w:rsid w:val="007F1685"/>
    <w:rsid w:val="007F21CA"/>
    <w:rsid w:val="007F579D"/>
    <w:rsid w:val="007F7CA9"/>
    <w:rsid w:val="00801D55"/>
    <w:rsid w:val="008027F4"/>
    <w:rsid w:val="00802A20"/>
    <w:rsid w:val="00803554"/>
    <w:rsid w:val="00803AE8"/>
    <w:rsid w:val="00806166"/>
    <w:rsid w:val="00806C0A"/>
    <w:rsid w:val="00810968"/>
    <w:rsid w:val="00814CE0"/>
    <w:rsid w:val="00815C80"/>
    <w:rsid w:val="00816D96"/>
    <w:rsid w:val="00817491"/>
    <w:rsid w:val="0082111D"/>
    <w:rsid w:val="008217B2"/>
    <w:rsid w:val="00821B25"/>
    <w:rsid w:val="00821BE9"/>
    <w:rsid w:val="008264BF"/>
    <w:rsid w:val="008265BA"/>
    <w:rsid w:val="00826DCC"/>
    <w:rsid w:val="008270D4"/>
    <w:rsid w:val="0083027F"/>
    <w:rsid w:val="00834183"/>
    <w:rsid w:val="008349D1"/>
    <w:rsid w:val="00836BE0"/>
    <w:rsid w:val="0084413F"/>
    <w:rsid w:val="00845B03"/>
    <w:rsid w:val="00851BF2"/>
    <w:rsid w:val="008552D7"/>
    <w:rsid w:val="0085755E"/>
    <w:rsid w:val="008665F0"/>
    <w:rsid w:val="00867356"/>
    <w:rsid w:val="00871FBE"/>
    <w:rsid w:val="00872AB6"/>
    <w:rsid w:val="00873B78"/>
    <w:rsid w:val="00875B22"/>
    <w:rsid w:val="00875D0F"/>
    <w:rsid w:val="00877388"/>
    <w:rsid w:val="00881AA5"/>
    <w:rsid w:val="008827D6"/>
    <w:rsid w:val="00883555"/>
    <w:rsid w:val="00883F71"/>
    <w:rsid w:val="00884EF6"/>
    <w:rsid w:val="00886BF9"/>
    <w:rsid w:val="0088799E"/>
    <w:rsid w:val="008920E1"/>
    <w:rsid w:val="008A30B2"/>
    <w:rsid w:val="008A4133"/>
    <w:rsid w:val="008A75A2"/>
    <w:rsid w:val="008B4AF7"/>
    <w:rsid w:val="008B65F1"/>
    <w:rsid w:val="008C0E13"/>
    <w:rsid w:val="008C12DF"/>
    <w:rsid w:val="008C3697"/>
    <w:rsid w:val="008C37AD"/>
    <w:rsid w:val="008C4134"/>
    <w:rsid w:val="008C6E58"/>
    <w:rsid w:val="008C75DD"/>
    <w:rsid w:val="008C7C33"/>
    <w:rsid w:val="008D27DA"/>
    <w:rsid w:val="008E028D"/>
    <w:rsid w:val="008E1387"/>
    <w:rsid w:val="008E13A1"/>
    <w:rsid w:val="008E572A"/>
    <w:rsid w:val="008E6CC0"/>
    <w:rsid w:val="008F1680"/>
    <w:rsid w:val="008F47A9"/>
    <w:rsid w:val="008F6EF5"/>
    <w:rsid w:val="008F74B9"/>
    <w:rsid w:val="0090381B"/>
    <w:rsid w:val="00904B66"/>
    <w:rsid w:val="009060DE"/>
    <w:rsid w:val="00907202"/>
    <w:rsid w:val="009147AA"/>
    <w:rsid w:val="00914813"/>
    <w:rsid w:val="00914C38"/>
    <w:rsid w:val="00914E18"/>
    <w:rsid w:val="00916827"/>
    <w:rsid w:val="0091697A"/>
    <w:rsid w:val="009172E4"/>
    <w:rsid w:val="00917DAC"/>
    <w:rsid w:val="00926E7F"/>
    <w:rsid w:val="00927B55"/>
    <w:rsid w:val="00932011"/>
    <w:rsid w:val="00936798"/>
    <w:rsid w:val="00953A69"/>
    <w:rsid w:val="009554FA"/>
    <w:rsid w:val="00957CA0"/>
    <w:rsid w:val="0096499A"/>
    <w:rsid w:val="00965229"/>
    <w:rsid w:val="00965F42"/>
    <w:rsid w:val="00966B03"/>
    <w:rsid w:val="009670B0"/>
    <w:rsid w:val="009670EB"/>
    <w:rsid w:val="00970768"/>
    <w:rsid w:val="009707A6"/>
    <w:rsid w:val="00973411"/>
    <w:rsid w:val="00977025"/>
    <w:rsid w:val="00977746"/>
    <w:rsid w:val="00980083"/>
    <w:rsid w:val="00985AF7"/>
    <w:rsid w:val="00985EF0"/>
    <w:rsid w:val="00995B72"/>
    <w:rsid w:val="0099652D"/>
    <w:rsid w:val="009967BF"/>
    <w:rsid w:val="009A48F2"/>
    <w:rsid w:val="009B174E"/>
    <w:rsid w:val="009B1991"/>
    <w:rsid w:val="009B2817"/>
    <w:rsid w:val="009B4859"/>
    <w:rsid w:val="009C7F3A"/>
    <w:rsid w:val="009D00C2"/>
    <w:rsid w:val="009D05D9"/>
    <w:rsid w:val="009D21B1"/>
    <w:rsid w:val="009D5188"/>
    <w:rsid w:val="009D63CC"/>
    <w:rsid w:val="009D6B1C"/>
    <w:rsid w:val="009E1762"/>
    <w:rsid w:val="009E1839"/>
    <w:rsid w:val="009E7132"/>
    <w:rsid w:val="009F1DAD"/>
    <w:rsid w:val="009F2B4F"/>
    <w:rsid w:val="009F35FB"/>
    <w:rsid w:val="009F632B"/>
    <w:rsid w:val="009F6C8F"/>
    <w:rsid w:val="009F7386"/>
    <w:rsid w:val="009F7F72"/>
    <w:rsid w:val="00A03380"/>
    <w:rsid w:val="00A04BAD"/>
    <w:rsid w:val="00A06057"/>
    <w:rsid w:val="00A0732B"/>
    <w:rsid w:val="00A12C0B"/>
    <w:rsid w:val="00A136D2"/>
    <w:rsid w:val="00A15B74"/>
    <w:rsid w:val="00A21241"/>
    <w:rsid w:val="00A23986"/>
    <w:rsid w:val="00A31682"/>
    <w:rsid w:val="00A31C2A"/>
    <w:rsid w:val="00A32ABF"/>
    <w:rsid w:val="00A35DF1"/>
    <w:rsid w:val="00A40B49"/>
    <w:rsid w:val="00A431D2"/>
    <w:rsid w:val="00A44659"/>
    <w:rsid w:val="00A47B1E"/>
    <w:rsid w:val="00A519C8"/>
    <w:rsid w:val="00A53210"/>
    <w:rsid w:val="00A534A4"/>
    <w:rsid w:val="00A64569"/>
    <w:rsid w:val="00A6476C"/>
    <w:rsid w:val="00A64A1B"/>
    <w:rsid w:val="00A80DB3"/>
    <w:rsid w:val="00A843CD"/>
    <w:rsid w:val="00A84C44"/>
    <w:rsid w:val="00A9023D"/>
    <w:rsid w:val="00A92B44"/>
    <w:rsid w:val="00A949F6"/>
    <w:rsid w:val="00A953BE"/>
    <w:rsid w:val="00A975AB"/>
    <w:rsid w:val="00A97A56"/>
    <w:rsid w:val="00AA074B"/>
    <w:rsid w:val="00AA077B"/>
    <w:rsid w:val="00AA200E"/>
    <w:rsid w:val="00AA54FA"/>
    <w:rsid w:val="00AA6DAE"/>
    <w:rsid w:val="00AA7B06"/>
    <w:rsid w:val="00AB29AA"/>
    <w:rsid w:val="00AB5C57"/>
    <w:rsid w:val="00AB64FA"/>
    <w:rsid w:val="00AC3779"/>
    <w:rsid w:val="00AC4B15"/>
    <w:rsid w:val="00AC4FBA"/>
    <w:rsid w:val="00AC670A"/>
    <w:rsid w:val="00AD181B"/>
    <w:rsid w:val="00AD7996"/>
    <w:rsid w:val="00AE7366"/>
    <w:rsid w:val="00AE775B"/>
    <w:rsid w:val="00AF3A17"/>
    <w:rsid w:val="00B011C0"/>
    <w:rsid w:val="00B02ABF"/>
    <w:rsid w:val="00B066EC"/>
    <w:rsid w:val="00B06838"/>
    <w:rsid w:val="00B10753"/>
    <w:rsid w:val="00B1255F"/>
    <w:rsid w:val="00B131F4"/>
    <w:rsid w:val="00B13462"/>
    <w:rsid w:val="00B147C9"/>
    <w:rsid w:val="00B14D9D"/>
    <w:rsid w:val="00B15B90"/>
    <w:rsid w:val="00B1687E"/>
    <w:rsid w:val="00B21A5D"/>
    <w:rsid w:val="00B2382B"/>
    <w:rsid w:val="00B249DE"/>
    <w:rsid w:val="00B274E2"/>
    <w:rsid w:val="00B301BE"/>
    <w:rsid w:val="00B3227D"/>
    <w:rsid w:val="00B33EFD"/>
    <w:rsid w:val="00B33F40"/>
    <w:rsid w:val="00B50719"/>
    <w:rsid w:val="00B51E9D"/>
    <w:rsid w:val="00B5316A"/>
    <w:rsid w:val="00B53250"/>
    <w:rsid w:val="00B56B18"/>
    <w:rsid w:val="00B609DA"/>
    <w:rsid w:val="00B64483"/>
    <w:rsid w:val="00B66AC5"/>
    <w:rsid w:val="00B67413"/>
    <w:rsid w:val="00B67435"/>
    <w:rsid w:val="00B67538"/>
    <w:rsid w:val="00B70858"/>
    <w:rsid w:val="00B71475"/>
    <w:rsid w:val="00B7228B"/>
    <w:rsid w:val="00B80E70"/>
    <w:rsid w:val="00B8366F"/>
    <w:rsid w:val="00B83A4D"/>
    <w:rsid w:val="00B85317"/>
    <w:rsid w:val="00B9117F"/>
    <w:rsid w:val="00B9682C"/>
    <w:rsid w:val="00BA1F57"/>
    <w:rsid w:val="00BA705A"/>
    <w:rsid w:val="00BB10C6"/>
    <w:rsid w:val="00BB2309"/>
    <w:rsid w:val="00BB24AA"/>
    <w:rsid w:val="00BB2D43"/>
    <w:rsid w:val="00BB4345"/>
    <w:rsid w:val="00BB4E39"/>
    <w:rsid w:val="00BB5217"/>
    <w:rsid w:val="00BC13DE"/>
    <w:rsid w:val="00BC3132"/>
    <w:rsid w:val="00BC37A1"/>
    <w:rsid w:val="00BC41F8"/>
    <w:rsid w:val="00BC540C"/>
    <w:rsid w:val="00BC5997"/>
    <w:rsid w:val="00BC5E7C"/>
    <w:rsid w:val="00BD12FC"/>
    <w:rsid w:val="00BD3A08"/>
    <w:rsid w:val="00BD3FCF"/>
    <w:rsid w:val="00BD7222"/>
    <w:rsid w:val="00BD72C1"/>
    <w:rsid w:val="00BD766F"/>
    <w:rsid w:val="00BD7EFA"/>
    <w:rsid w:val="00BE1190"/>
    <w:rsid w:val="00BE1AF7"/>
    <w:rsid w:val="00BE21A9"/>
    <w:rsid w:val="00BE2B9A"/>
    <w:rsid w:val="00BE5E52"/>
    <w:rsid w:val="00BE7947"/>
    <w:rsid w:val="00BF415D"/>
    <w:rsid w:val="00BF5B7B"/>
    <w:rsid w:val="00C002BE"/>
    <w:rsid w:val="00C066E1"/>
    <w:rsid w:val="00C0712F"/>
    <w:rsid w:val="00C136C4"/>
    <w:rsid w:val="00C13EA7"/>
    <w:rsid w:val="00C14411"/>
    <w:rsid w:val="00C15E6F"/>
    <w:rsid w:val="00C16133"/>
    <w:rsid w:val="00C17572"/>
    <w:rsid w:val="00C176B1"/>
    <w:rsid w:val="00C225FF"/>
    <w:rsid w:val="00C24149"/>
    <w:rsid w:val="00C2624E"/>
    <w:rsid w:val="00C301E8"/>
    <w:rsid w:val="00C31102"/>
    <w:rsid w:val="00C3171D"/>
    <w:rsid w:val="00C320AB"/>
    <w:rsid w:val="00C33166"/>
    <w:rsid w:val="00C3673D"/>
    <w:rsid w:val="00C37535"/>
    <w:rsid w:val="00C37A8F"/>
    <w:rsid w:val="00C45F30"/>
    <w:rsid w:val="00C50801"/>
    <w:rsid w:val="00C53EBC"/>
    <w:rsid w:val="00C60B4A"/>
    <w:rsid w:val="00C62258"/>
    <w:rsid w:val="00C64561"/>
    <w:rsid w:val="00C66430"/>
    <w:rsid w:val="00C72AA9"/>
    <w:rsid w:val="00C73AEB"/>
    <w:rsid w:val="00C76149"/>
    <w:rsid w:val="00C8087E"/>
    <w:rsid w:val="00C80B95"/>
    <w:rsid w:val="00C837CC"/>
    <w:rsid w:val="00C868B0"/>
    <w:rsid w:val="00C86E54"/>
    <w:rsid w:val="00C95AC6"/>
    <w:rsid w:val="00C96B4C"/>
    <w:rsid w:val="00CA2571"/>
    <w:rsid w:val="00CA27B4"/>
    <w:rsid w:val="00CA3D5D"/>
    <w:rsid w:val="00CA55EB"/>
    <w:rsid w:val="00CA6A04"/>
    <w:rsid w:val="00CA7659"/>
    <w:rsid w:val="00CB0E22"/>
    <w:rsid w:val="00CB1104"/>
    <w:rsid w:val="00CB1B3B"/>
    <w:rsid w:val="00CC0606"/>
    <w:rsid w:val="00CC0E3E"/>
    <w:rsid w:val="00CC2D07"/>
    <w:rsid w:val="00CC4943"/>
    <w:rsid w:val="00CC7579"/>
    <w:rsid w:val="00CC76A8"/>
    <w:rsid w:val="00CC7DA3"/>
    <w:rsid w:val="00CD0630"/>
    <w:rsid w:val="00CD4171"/>
    <w:rsid w:val="00CD5172"/>
    <w:rsid w:val="00CD5815"/>
    <w:rsid w:val="00CE0854"/>
    <w:rsid w:val="00CE2D18"/>
    <w:rsid w:val="00CE2D5F"/>
    <w:rsid w:val="00CE2D60"/>
    <w:rsid w:val="00CE48A0"/>
    <w:rsid w:val="00CE63C8"/>
    <w:rsid w:val="00CE74A3"/>
    <w:rsid w:val="00CF4F14"/>
    <w:rsid w:val="00CF6CE8"/>
    <w:rsid w:val="00D01C5B"/>
    <w:rsid w:val="00D022B1"/>
    <w:rsid w:val="00D0318E"/>
    <w:rsid w:val="00D031D2"/>
    <w:rsid w:val="00D045EA"/>
    <w:rsid w:val="00D04724"/>
    <w:rsid w:val="00D05F6F"/>
    <w:rsid w:val="00D13228"/>
    <w:rsid w:val="00D22CF2"/>
    <w:rsid w:val="00D24050"/>
    <w:rsid w:val="00D25014"/>
    <w:rsid w:val="00D4188E"/>
    <w:rsid w:val="00D43F9D"/>
    <w:rsid w:val="00D45C23"/>
    <w:rsid w:val="00D45D5D"/>
    <w:rsid w:val="00D471FC"/>
    <w:rsid w:val="00D53BFE"/>
    <w:rsid w:val="00D63CC0"/>
    <w:rsid w:val="00D64A10"/>
    <w:rsid w:val="00D64E6A"/>
    <w:rsid w:val="00D70065"/>
    <w:rsid w:val="00D70949"/>
    <w:rsid w:val="00D73A11"/>
    <w:rsid w:val="00D749A8"/>
    <w:rsid w:val="00D74CDE"/>
    <w:rsid w:val="00D76F75"/>
    <w:rsid w:val="00D77265"/>
    <w:rsid w:val="00D83E2E"/>
    <w:rsid w:val="00D919AB"/>
    <w:rsid w:val="00D91BB7"/>
    <w:rsid w:val="00D9661F"/>
    <w:rsid w:val="00D97E20"/>
    <w:rsid w:val="00DA3344"/>
    <w:rsid w:val="00DA4265"/>
    <w:rsid w:val="00DA44B6"/>
    <w:rsid w:val="00DA5CE0"/>
    <w:rsid w:val="00DA699F"/>
    <w:rsid w:val="00DB0029"/>
    <w:rsid w:val="00DB05A3"/>
    <w:rsid w:val="00DB528C"/>
    <w:rsid w:val="00DB5AD1"/>
    <w:rsid w:val="00DB6DCD"/>
    <w:rsid w:val="00DB7D5B"/>
    <w:rsid w:val="00DC5906"/>
    <w:rsid w:val="00DC6CF4"/>
    <w:rsid w:val="00DD4837"/>
    <w:rsid w:val="00DD653C"/>
    <w:rsid w:val="00DE12E1"/>
    <w:rsid w:val="00DE430B"/>
    <w:rsid w:val="00DE4B98"/>
    <w:rsid w:val="00DE7C99"/>
    <w:rsid w:val="00DF094D"/>
    <w:rsid w:val="00DF2C01"/>
    <w:rsid w:val="00DF6914"/>
    <w:rsid w:val="00E014DB"/>
    <w:rsid w:val="00E04A34"/>
    <w:rsid w:val="00E07952"/>
    <w:rsid w:val="00E10655"/>
    <w:rsid w:val="00E207F6"/>
    <w:rsid w:val="00E24E9C"/>
    <w:rsid w:val="00E27970"/>
    <w:rsid w:val="00E314F3"/>
    <w:rsid w:val="00E36148"/>
    <w:rsid w:val="00E41A50"/>
    <w:rsid w:val="00E41BBB"/>
    <w:rsid w:val="00E42865"/>
    <w:rsid w:val="00E431CB"/>
    <w:rsid w:val="00E50F56"/>
    <w:rsid w:val="00E54FD6"/>
    <w:rsid w:val="00E57E9D"/>
    <w:rsid w:val="00E6541D"/>
    <w:rsid w:val="00E70444"/>
    <w:rsid w:val="00E80421"/>
    <w:rsid w:val="00E805ED"/>
    <w:rsid w:val="00E83B1A"/>
    <w:rsid w:val="00E87CDF"/>
    <w:rsid w:val="00E87FC3"/>
    <w:rsid w:val="00E90F19"/>
    <w:rsid w:val="00EA4DFF"/>
    <w:rsid w:val="00EA525E"/>
    <w:rsid w:val="00EB4F16"/>
    <w:rsid w:val="00EB63E4"/>
    <w:rsid w:val="00EB6690"/>
    <w:rsid w:val="00EB6758"/>
    <w:rsid w:val="00EC06E1"/>
    <w:rsid w:val="00EC4E9E"/>
    <w:rsid w:val="00EC783E"/>
    <w:rsid w:val="00ED0108"/>
    <w:rsid w:val="00ED2F7E"/>
    <w:rsid w:val="00ED3D51"/>
    <w:rsid w:val="00ED66EA"/>
    <w:rsid w:val="00EE00B5"/>
    <w:rsid w:val="00EE102C"/>
    <w:rsid w:val="00EE2796"/>
    <w:rsid w:val="00EE66E9"/>
    <w:rsid w:val="00EF04AC"/>
    <w:rsid w:val="00EF1595"/>
    <w:rsid w:val="00EF36B5"/>
    <w:rsid w:val="00EF5852"/>
    <w:rsid w:val="00F00259"/>
    <w:rsid w:val="00F03AB2"/>
    <w:rsid w:val="00F102AA"/>
    <w:rsid w:val="00F148C8"/>
    <w:rsid w:val="00F163DF"/>
    <w:rsid w:val="00F177B8"/>
    <w:rsid w:val="00F211AC"/>
    <w:rsid w:val="00F22769"/>
    <w:rsid w:val="00F23144"/>
    <w:rsid w:val="00F25836"/>
    <w:rsid w:val="00F27FD2"/>
    <w:rsid w:val="00F30099"/>
    <w:rsid w:val="00F31800"/>
    <w:rsid w:val="00F37241"/>
    <w:rsid w:val="00F40067"/>
    <w:rsid w:val="00F4172E"/>
    <w:rsid w:val="00F435E9"/>
    <w:rsid w:val="00F43DE2"/>
    <w:rsid w:val="00F447B7"/>
    <w:rsid w:val="00F45D81"/>
    <w:rsid w:val="00F46597"/>
    <w:rsid w:val="00F50E9D"/>
    <w:rsid w:val="00F50EBD"/>
    <w:rsid w:val="00F517ED"/>
    <w:rsid w:val="00F53A4A"/>
    <w:rsid w:val="00F53D14"/>
    <w:rsid w:val="00F53FC8"/>
    <w:rsid w:val="00F54556"/>
    <w:rsid w:val="00F56341"/>
    <w:rsid w:val="00F566C0"/>
    <w:rsid w:val="00F5778A"/>
    <w:rsid w:val="00F57CC7"/>
    <w:rsid w:val="00F6152E"/>
    <w:rsid w:val="00F6221B"/>
    <w:rsid w:val="00F63C7D"/>
    <w:rsid w:val="00F6724C"/>
    <w:rsid w:val="00F67E8E"/>
    <w:rsid w:val="00F70308"/>
    <w:rsid w:val="00F730A4"/>
    <w:rsid w:val="00F77125"/>
    <w:rsid w:val="00F77B72"/>
    <w:rsid w:val="00F80736"/>
    <w:rsid w:val="00F826FC"/>
    <w:rsid w:val="00F84505"/>
    <w:rsid w:val="00F87AD3"/>
    <w:rsid w:val="00F90A82"/>
    <w:rsid w:val="00F91C04"/>
    <w:rsid w:val="00F932AE"/>
    <w:rsid w:val="00F97EF5"/>
    <w:rsid w:val="00FA176F"/>
    <w:rsid w:val="00FA2323"/>
    <w:rsid w:val="00FA26D4"/>
    <w:rsid w:val="00FA2BFA"/>
    <w:rsid w:val="00FA59D5"/>
    <w:rsid w:val="00FC1C9A"/>
    <w:rsid w:val="00FC6CD5"/>
    <w:rsid w:val="00FD1366"/>
    <w:rsid w:val="00FD2D80"/>
    <w:rsid w:val="00FD47CF"/>
    <w:rsid w:val="00FE31B0"/>
    <w:rsid w:val="00FE36AE"/>
    <w:rsid w:val="00FE45DE"/>
    <w:rsid w:val="00FE4708"/>
    <w:rsid w:val="00FE47E5"/>
    <w:rsid w:val="00FF0D0D"/>
    <w:rsid w:val="00FF19B4"/>
    <w:rsid w:val="00FF2974"/>
    <w:rsid w:val="00FF313C"/>
    <w:rsid w:val="00FF5743"/>
    <w:rsid w:val="00FF7C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D432"/>
  <w15:docId w15:val="{72D198B9-199F-49ED-BE2E-AFE8B1E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6956"/>
  </w:style>
  <w:style w:type="paragraph" w:styleId="Cmsor1">
    <w:name w:val="heading 1"/>
    <w:basedOn w:val="Norml"/>
    <w:next w:val="Norml"/>
    <w:link w:val="Cmsor1Char"/>
    <w:autoRedefine/>
    <w:uiPriority w:val="99"/>
    <w:qFormat/>
    <w:rsid w:val="0062049B"/>
    <w:pPr>
      <w:widowControl w:val="0"/>
      <w:autoSpaceDE w:val="0"/>
      <w:autoSpaceDN w:val="0"/>
      <w:adjustRightInd w:val="0"/>
      <w:spacing w:after="0" w:line="240" w:lineRule="auto"/>
      <w:jc w:val="both"/>
      <w:outlineLvl w:val="0"/>
    </w:pPr>
    <w:rPr>
      <w:rFonts w:ascii="Times New Roman" w:eastAsia="Times New Roman" w:hAnsi="Times New Roman" w:cs="Times New Roman"/>
      <w:b/>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B6DCD"/>
    <w:pPr>
      <w:ind w:left="720"/>
      <w:contextualSpacing/>
    </w:pPr>
  </w:style>
  <w:style w:type="character" w:styleId="Hiperhivatkozs">
    <w:name w:val="Hyperlink"/>
    <w:basedOn w:val="Bekezdsalapbettpusa"/>
    <w:uiPriority w:val="99"/>
    <w:unhideWhenUsed/>
    <w:rsid w:val="00DB6DCD"/>
    <w:rPr>
      <w:color w:val="0000FF" w:themeColor="hyperlink"/>
      <w:u w:val="single"/>
    </w:rPr>
  </w:style>
  <w:style w:type="table" w:styleId="Rcsostblzat">
    <w:name w:val="Table Grid"/>
    <w:basedOn w:val="Normltblzat"/>
    <w:uiPriority w:val="39"/>
    <w:rsid w:val="00DB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01C5B"/>
    <w:pPr>
      <w:tabs>
        <w:tab w:val="center" w:pos="4536"/>
        <w:tab w:val="right" w:pos="9072"/>
      </w:tabs>
      <w:spacing w:after="0" w:line="240" w:lineRule="auto"/>
    </w:pPr>
  </w:style>
  <w:style w:type="character" w:customStyle="1" w:styleId="lfejChar">
    <w:name w:val="Élőfej Char"/>
    <w:basedOn w:val="Bekezdsalapbettpusa"/>
    <w:link w:val="lfej"/>
    <w:uiPriority w:val="99"/>
    <w:rsid w:val="00D01C5B"/>
  </w:style>
  <w:style w:type="paragraph" w:styleId="llb">
    <w:name w:val="footer"/>
    <w:basedOn w:val="Norml"/>
    <w:link w:val="llbChar"/>
    <w:uiPriority w:val="99"/>
    <w:unhideWhenUsed/>
    <w:rsid w:val="00D01C5B"/>
    <w:pPr>
      <w:tabs>
        <w:tab w:val="center" w:pos="4536"/>
        <w:tab w:val="right" w:pos="9072"/>
      </w:tabs>
      <w:spacing w:after="0" w:line="240" w:lineRule="auto"/>
    </w:pPr>
  </w:style>
  <w:style w:type="character" w:customStyle="1" w:styleId="llbChar">
    <w:name w:val="Élőláb Char"/>
    <w:basedOn w:val="Bekezdsalapbettpusa"/>
    <w:link w:val="llb"/>
    <w:uiPriority w:val="99"/>
    <w:rsid w:val="00D01C5B"/>
  </w:style>
  <w:style w:type="character" w:styleId="Jegyzethivatkozs">
    <w:name w:val="annotation reference"/>
    <w:basedOn w:val="Bekezdsalapbettpusa"/>
    <w:uiPriority w:val="99"/>
    <w:semiHidden/>
    <w:unhideWhenUsed/>
    <w:rsid w:val="00B609DA"/>
    <w:rPr>
      <w:sz w:val="16"/>
      <w:szCs w:val="16"/>
    </w:rPr>
  </w:style>
  <w:style w:type="paragraph" w:styleId="Jegyzetszveg">
    <w:name w:val="annotation text"/>
    <w:basedOn w:val="Norml"/>
    <w:link w:val="JegyzetszvegChar"/>
    <w:uiPriority w:val="99"/>
    <w:unhideWhenUsed/>
    <w:rsid w:val="00B609DA"/>
    <w:pPr>
      <w:spacing w:line="240" w:lineRule="auto"/>
    </w:pPr>
    <w:rPr>
      <w:sz w:val="20"/>
      <w:szCs w:val="20"/>
    </w:rPr>
  </w:style>
  <w:style w:type="character" w:customStyle="1" w:styleId="JegyzetszvegChar">
    <w:name w:val="Jegyzetszöveg Char"/>
    <w:basedOn w:val="Bekezdsalapbettpusa"/>
    <w:link w:val="Jegyzetszveg"/>
    <w:uiPriority w:val="99"/>
    <w:rsid w:val="00B609DA"/>
    <w:rPr>
      <w:sz w:val="20"/>
      <w:szCs w:val="20"/>
    </w:rPr>
  </w:style>
  <w:style w:type="paragraph" w:styleId="Megjegyzstrgya">
    <w:name w:val="annotation subject"/>
    <w:basedOn w:val="Jegyzetszveg"/>
    <w:next w:val="Jegyzetszveg"/>
    <w:link w:val="MegjegyzstrgyaChar"/>
    <w:uiPriority w:val="99"/>
    <w:semiHidden/>
    <w:unhideWhenUsed/>
    <w:rsid w:val="00B609DA"/>
    <w:rPr>
      <w:b/>
      <w:bCs/>
    </w:rPr>
  </w:style>
  <w:style w:type="character" w:customStyle="1" w:styleId="MegjegyzstrgyaChar">
    <w:name w:val="Megjegyzés tárgya Char"/>
    <w:basedOn w:val="JegyzetszvegChar"/>
    <w:link w:val="Megjegyzstrgya"/>
    <w:uiPriority w:val="99"/>
    <w:semiHidden/>
    <w:rsid w:val="00B609DA"/>
    <w:rPr>
      <w:b/>
      <w:bCs/>
      <w:sz w:val="20"/>
      <w:szCs w:val="20"/>
    </w:rPr>
  </w:style>
  <w:style w:type="paragraph" w:styleId="Buborkszveg">
    <w:name w:val="Balloon Text"/>
    <w:basedOn w:val="Norml"/>
    <w:link w:val="BuborkszvegChar"/>
    <w:uiPriority w:val="99"/>
    <w:semiHidden/>
    <w:unhideWhenUsed/>
    <w:rsid w:val="00B609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609DA"/>
    <w:rPr>
      <w:rFonts w:ascii="Tahoma" w:hAnsi="Tahoma" w:cs="Tahoma"/>
      <w:sz w:val="16"/>
      <w:szCs w:val="16"/>
    </w:rPr>
  </w:style>
  <w:style w:type="character" w:customStyle="1" w:styleId="Cmsor1Char">
    <w:name w:val="Címsor 1 Char"/>
    <w:basedOn w:val="Bekezdsalapbettpusa"/>
    <w:link w:val="Cmsor1"/>
    <w:uiPriority w:val="99"/>
    <w:rsid w:val="0062049B"/>
    <w:rPr>
      <w:rFonts w:ascii="Times New Roman" w:eastAsia="Times New Roman" w:hAnsi="Times New Roman" w:cs="Times New Roman"/>
      <w:b/>
      <w:color w:val="000000"/>
      <w:sz w:val="24"/>
      <w:szCs w:val="24"/>
      <w:lang w:eastAsia="hu-HU"/>
    </w:rPr>
  </w:style>
  <w:style w:type="paragraph" w:customStyle="1" w:styleId="NormlWeb1">
    <w:name w:val="Normál (Web)1"/>
    <w:basedOn w:val="Norml"/>
    <w:uiPriority w:val="99"/>
    <w:rsid w:val="0062049B"/>
    <w:pPr>
      <w:suppressAutoHyphens/>
      <w:spacing w:before="280" w:after="280" w:line="240" w:lineRule="auto"/>
    </w:pPr>
    <w:rPr>
      <w:rFonts w:ascii="Times New Roman" w:eastAsia="Times New Roman" w:hAnsi="Times New Roman" w:cs="Times New Roman"/>
      <w:sz w:val="24"/>
      <w:szCs w:val="24"/>
      <w:lang w:eastAsia="ar-SA"/>
    </w:rPr>
  </w:style>
  <w:style w:type="paragraph" w:styleId="Lbjegyzetszveg">
    <w:name w:val="footnote text"/>
    <w:basedOn w:val="Norml"/>
    <w:link w:val="LbjegyzetszvegChar"/>
    <w:uiPriority w:val="99"/>
    <w:unhideWhenUsed/>
    <w:rsid w:val="00A84C44"/>
    <w:pPr>
      <w:spacing w:after="0" w:line="240" w:lineRule="auto"/>
    </w:pPr>
    <w:rPr>
      <w:sz w:val="20"/>
      <w:szCs w:val="20"/>
    </w:rPr>
  </w:style>
  <w:style w:type="character" w:customStyle="1" w:styleId="LbjegyzetszvegChar">
    <w:name w:val="Lábjegyzetszöveg Char"/>
    <w:basedOn w:val="Bekezdsalapbettpusa"/>
    <w:link w:val="Lbjegyzetszveg"/>
    <w:uiPriority w:val="99"/>
    <w:rsid w:val="00A84C44"/>
    <w:rPr>
      <w:sz w:val="20"/>
      <w:szCs w:val="20"/>
    </w:rPr>
  </w:style>
  <w:style w:type="character" w:styleId="Lbjegyzet-hivatkozs">
    <w:name w:val="footnote reference"/>
    <w:basedOn w:val="Bekezdsalapbettpusa"/>
    <w:uiPriority w:val="99"/>
    <w:semiHidden/>
    <w:unhideWhenUsed/>
    <w:rsid w:val="00A84C44"/>
    <w:rPr>
      <w:vertAlign w:val="superscript"/>
    </w:rPr>
  </w:style>
  <w:style w:type="character" w:styleId="Mrltotthiperhivatkozs">
    <w:name w:val="FollowedHyperlink"/>
    <w:basedOn w:val="Bekezdsalapbettpusa"/>
    <w:uiPriority w:val="99"/>
    <w:semiHidden/>
    <w:unhideWhenUsed/>
    <w:rsid w:val="006F5782"/>
    <w:rPr>
      <w:color w:val="800080" w:themeColor="followedHyperlink"/>
      <w:u w:val="single"/>
    </w:rPr>
  </w:style>
  <w:style w:type="paragraph" w:styleId="Vltozat">
    <w:name w:val="Revision"/>
    <w:hidden/>
    <w:uiPriority w:val="99"/>
    <w:semiHidden/>
    <w:rsid w:val="00C24149"/>
    <w:pPr>
      <w:spacing w:after="0" w:line="240" w:lineRule="auto"/>
    </w:pPr>
  </w:style>
  <w:style w:type="character" w:styleId="Feloldatlanmegemlts">
    <w:name w:val="Unresolved Mention"/>
    <w:basedOn w:val="Bekezdsalapbettpusa"/>
    <w:uiPriority w:val="99"/>
    <w:semiHidden/>
    <w:unhideWhenUsed/>
    <w:rsid w:val="001F5868"/>
    <w:rPr>
      <w:color w:val="605E5C"/>
      <w:shd w:val="clear" w:color="auto" w:fill="E1DFDD"/>
    </w:rPr>
  </w:style>
  <w:style w:type="paragraph" w:styleId="Nincstrkz">
    <w:name w:val="No Spacing"/>
    <w:uiPriority w:val="1"/>
    <w:qFormat/>
    <w:rsid w:val="005C3FC4"/>
    <w:pPr>
      <w:spacing w:after="0" w:line="240" w:lineRule="auto"/>
    </w:pPr>
    <w:rPr>
      <w:kern w:val="2"/>
      <w14:ligatures w14:val="standardContextual"/>
    </w:rPr>
  </w:style>
  <w:style w:type="paragraph" w:customStyle="1" w:styleId="Default">
    <w:name w:val="Default"/>
    <w:uiPriority w:val="99"/>
    <w:rsid w:val="001F153A"/>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460">
      <w:bodyDiv w:val="1"/>
      <w:marLeft w:val="0"/>
      <w:marRight w:val="0"/>
      <w:marTop w:val="0"/>
      <w:marBottom w:val="0"/>
      <w:divBdr>
        <w:top w:val="none" w:sz="0" w:space="0" w:color="auto"/>
        <w:left w:val="none" w:sz="0" w:space="0" w:color="auto"/>
        <w:bottom w:val="none" w:sz="0" w:space="0" w:color="auto"/>
        <w:right w:val="none" w:sz="0" w:space="0" w:color="auto"/>
      </w:divBdr>
    </w:div>
    <w:div w:id="384258101">
      <w:bodyDiv w:val="1"/>
      <w:marLeft w:val="0"/>
      <w:marRight w:val="0"/>
      <w:marTop w:val="0"/>
      <w:marBottom w:val="0"/>
      <w:divBdr>
        <w:top w:val="none" w:sz="0" w:space="0" w:color="auto"/>
        <w:left w:val="none" w:sz="0" w:space="0" w:color="auto"/>
        <w:bottom w:val="none" w:sz="0" w:space="0" w:color="auto"/>
        <w:right w:val="none" w:sz="0" w:space="0" w:color="auto"/>
      </w:divBdr>
    </w:div>
    <w:div w:id="494414582">
      <w:bodyDiv w:val="1"/>
      <w:marLeft w:val="0"/>
      <w:marRight w:val="0"/>
      <w:marTop w:val="0"/>
      <w:marBottom w:val="0"/>
      <w:divBdr>
        <w:top w:val="none" w:sz="0" w:space="0" w:color="auto"/>
        <w:left w:val="none" w:sz="0" w:space="0" w:color="auto"/>
        <w:bottom w:val="none" w:sz="0" w:space="0" w:color="auto"/>
        <w:right w:val="none" w:sz="0" w:space="0" w:color="auto"/>
      </w:divBdr>
    </w:div>
    <w:div w:id="579485793">
      <w:bodyDiv w:val="1"/>
      <w:marLeft w:val="0"/>
      <w:marRight w:val="0"/>
      <w:marTop w:val="0"/>
      <w:marBottom w:val="0"/>
      <w:divBdr>
        <w:top w:val="none" w:sz="0" w:space="0" w:color="auto"/>
        <w:left w:val="none" w:sz="0" w:space="0" w:color="auto"/>
        <w:bottom w:val="none" w:sz="0" w:space="0" w:color="auto"/>
        <w:right w:val="none" w:sz="0" w:space="0" w:color="auto"/>
      </w:divBdr>
    </w:div>
    <w:div w:id="627316323">
      <w:bodyDiv w:val="1"/>
      <w:marLeft w:val="0"/>
      <w:marRight w:val="0"/>
      <w:marTop w:val="0"/>
      <w:marBottom w:val="0"/>
      <w:divBdr>
        <w:top w:val="none" w:sz="0" w:space="0" w:color="auto"/>
        <w:left w:val="none" w:sz="0" w:space="0" w:color="auto"/>
        <w:bottom w:val="none" w:sz="0" w:space="0" w:color="auto"/>
        <w:right w:val="none" w:sz="0" w:space="0" w:color="auto"/>
      </w:divBdr>
    </w:div>
    <w:div w:id="645284934">
      <w:bodyDiv w:val="1"/>
      <w:marLeft w:val="0"/>
      <w:marRight w:val="0"/>
      <w:marTop w:val="0"/>
      <w:marBottom w:val="0"/>
      <w:divBdr>
        <w:top w:val="none" w:sz="0" w:space="0" w:color="auto"/>
        <w:left w:val="none" w:sz="0" w:space="0" w:color="auto"/>
        <w:bottom w:val="none" w:sz="0" w:space="0" w:color="auto"/>
        <w:right w:val="none" w:sz="0" w:space="0" w:color="auto"/>
      </w:divBdr>
    </w:div>
    <w:div w:id="1266115593">
      <w:bodyDiv w:val="1"/>
      <w:marLeft w:val="0"/>
      <w:marRight w:val="0"/>
      <w:marTop w:val="0"/>
      <w:marBottom w:val="0"/>
      <w:divBdr>
        <w:top w:val="none" w:sz="0" w:space="0" w:color="auto"/>
        <w:left w:val="none" w:sz="0" w:space="0" w:color="auto"/>
        <w:bottom w:val="none" w:sz="0" w:space="0" w:color="auto"/>
        <w:right w:val="none" w:sz="0" w:space="0" w:color="auto"/>
      </w:divBdr>
    </w:div>
    <w:div w:id="1652709557">
      <w:bodyDiv w:val="1"/>
      <w:marLeft w:val="0"/>
      <w:marRight w:val="0"/>
      <w:marTop w:val="0"/>
      <w:marBottom w:val="0"/>
      <w:divBdr>
        <w:top w:val="none" w:sz="0" w:space="0" w:color="auto"/>
        <w:left w:val="none" w:sz="0" w:space="0" w:color="auto"/>
        <w:bottom w:val="none" w:sz="0" w:space="0" w:color="auto"/>
        <w:right w:val="none" w:sz="0" w:space="0" w:color="auto"/>
      </w:divBdr>
    </w:div>
    <w:div w:id="1813793640">
      <w:bodyDiv w:val="1"/>
      <w:marLeft w:val="0"/>
      <w:marRight w:val="0"/>
      <w:marTop w:val="0"/>
      <w:marBottom w:val="0"/>
      <w:divBdr>
        <w:top w:val="none" w:sz="0" w:space="0" w:color="auto"/>
        <w:left w:val="none" w:sz="0" w:space="0" w:color="auto"/>
        <w:bottom w:val="none" w:sz="0" w:space="0" w:color="auto"/>
        <w:right w:val="none" w:sz="0" w:space="0" w:color="auto"/>
      </w:divBdr>
    </w:div>
    <w:div w:id="2002149227">
      <w:bodyDiv w:val="1"/>
      <w:marLeft w:val="0"/>
      <w:marRight w:val="0"/>
      <w:marTop w:val="0"/>
      <w:marBottom w:val="0"/>
      <w:divBdr>
        <w:top w:val="none" w:sz="0" w:space="0" w:color="auto"/>
        <w:left w:val="none" w:sz="0" w:space="0" w:color="auto"/>
        <w:bottom w:val="none" w:sz="0" w:space="0" w:color="auto"/>
        <w:right w:val="none" w:sz="0" w:space="0" w:color="auto"/>
      </w:divBdr>
    </w:div>
    <w:div w:id="20940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s.gyorgy@sbgk.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2811-8D9A-4489-A1E5-791354C1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15302</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MTA</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SBGK</dc:creator>
  <cp:lastModifiedBy>Papp Andrea</cp:lastModifiedBy>
  <cp:revision>2</cp:revision>
  <cp:lastPrinted>2025-12-10T14:31:00Z</cp:lastPrinted>
  <dcterms:created xsi:type="dcterms:W3CDTF">2026-01-27T07:16:00Z</dcterms:created>
  <dcterms:modified xsi:type="dcterms:W3CDTF">2026-01-27T07:16:00Z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Save">
    <vt:bool>false</vt:bool>
  </property>
</Properties>
</file>